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39F0">
      <w:pPr>
        <w:pStyle w:val="a3"/>
        <w:jc w:val="center"/>
      </w:pPr>
      <w:bookmarkStart w:id="0" w:name="_GoBack"/>
      <w:bookmarkEnd w:id="0"/>
      <w:r>
        <w:rPr>
          <w:noProof/>
        </w:rPr>
        <w:drawing>
          <wp:inline distT="0" distB="0" distL="0" distR="0">
            <wp:extent cx="666750" cy="914400"/>
            <wp:effectExtent l="0" t="0" r="0" b="0"/>
            <wp:docPr id="1" name="Рисунок 1" descr="C:\Users\Користувач\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истувач\AppData\Roaming\Liga70\Client\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CB39F0">
      <w:pPr>
        <w:pStyle w:val="a3"/>
        <w:jc w:val="center"/>
        <w:rPr>
          <w:sz w:val="27"/>
          <w:szCs w:val="27"/>
        </w:rPr>
      </w:pPr>
      <w:r>
        <w:rPr>
          <w:b/>
          <w:bCs/>
          <w:sz w:val="27"/>
          <w:szCs w:val="27"/>
        </w:rPr>
        <w:t xml:space="preserve">РАДА СУДДІВ УКРАЇНИ </w:t>
      </w:r>
    </w:p>
    <w:p w:rsidR="00000000" w:rsidRDefault="00CB39F0">
      <w:pPr>
        <w:pStyle w:val="2"/>
        <w:jc w:val="center"/>
        <w:rPr>
          <w:rFonts w:eastAsia="Times New Roman"/>
        </w:rPr>
      </w:pPr>
      <w:r>
        <w:rPr>
          <w:rFonts w:eastAsia="Times New Roman"/>
        </w:rPr>
        <w:t xml:space="preserve">РІШЕННЯ </w:t>
      </w:r>
    </w:p>
    <w:p w:rsidR="00000000" w:rsidRDefault="00CB39F0">
      <w:pPr>
        <w:pStyle w:val="a3"/>
        <w:jc w:val="center"/>
      </w:pPr>
      <w:r>
        <w:rPr>
          <w:b/>
          <w:bCs/>
        </w:rPr>
        <w:t>від 26 листопада 2010 року</w:t>
      </w:r>
      <w:r>
        <w:t xml:space="preserve"> </w:t>
      </w:r>
      <w:r>
        <w:rPr>
          <w:b/>
          <w:bCs/>
        </w:rPr>
        <w:t xml:space="preserve">N 30 </w:t>
      </w:r>
    </w:p>
    <w:p w:rsidR="00000000" w:rsidRDefault="00CB39F0">
      <w:pPr>
        <w:pStyle w:val="a3"/>
        <w:jc w:val="center"/>
      </w:pPr>
      <w:r>
        <w:t>Із змінами і доповненнями, внесеними</w:t>
      </w:r>
      <w:r>
        <w:br/>
        <w:t> рішеннями Ради суддів України</w:t>
      </w:r>
      <w:r>
        <w:br/>
        <w:t> від 24 грудня 2010 року N 33,</w:t>
      </w:r>
      <w:r>
        <w:br/>
        <w:t> від 21 січня 2011 року N 4,</w:t>
      </w:r>
      <w:r>
        <w:br/>
        <w:t> від 24 червня 2011 року N 28,</w:t>
      </w:r>
      <w:r>
        <w:br/>
        <w:t> </w:t>
      </w:r>
      <w:r>
        <w:t>від 23 грудня 2011 року N 70,</w:t>
      </w:r>
      <w:r>
        <w:br/>
        <w:t> від 25 травня 2012 року N 26</w:t>
      </w:r>
      <w:r>
        <w:br/>
        <w:t xml:space="preserve">(зміни, передбачені пунктами І, ІІ, ІІІ Змін, затверджених рішенням Ради суддів України </w:t>
      </w:r>
      <w:r>
        <w:br/>
        <w:t xml:space="preserve">від 25 травня 2012 року N 26, набирають чинності з </w:t>
      </w:r>
      <w:r>
        <w:rPr>
          <w:color w:val="0000FF"/>
        </w:rPr>
        <w:t>1 січня 2013 року</w:t>
      </w:r>
      <w:r>
        <w:t>),</w:t>
      </w:r>
      <w:r>
        <w:br/>
        <w:t> від 26 жовтня 2012 року N 60,</w:t>
      </w:r>
      <w:r>
        <w:br/>
        <w:t xml:space="preserve"> від </w:t>
      </w:r>
      <w:r>
        <w:t>21 грудня 2012 року N 85,</w:t>
      </w:r>
      <w:r>
        <w:br/>
        <w:t> від 25 січня 2013 року N 2,</w:t>
      </w:r>
      <w:r>
        <w:br/>
        <w:t>від 6 листопада 2014 року N 51,</w:t>
      </w:r>
      <w:r>
        <w:br/>
        <w:t>від 4 грудня 2014 року N 67,</w:t>
      </w:r>
      <w:r>
        <w:br/>
        <w:t> від 12 березня 2015 року N 17,</w:t>
      </w:r>
      <w:r>
        <w:br/>
        <w:t>від 2 квітня 2015 року N 25,</w:t>
      </w:r>
      <w:r>
        <w:br/>
        <w:t> від 5 червня 2015 року N 55,</w:t>
      </w:r>
      <w:r>
        <w:br/>
        <w:t>від 22 липня 2015 року N 79,</w:t>
      </w:r>
      <w:r>
        <w:br/>
        <w:t>від 3 березня 2016 р</w:t>
      </w:r>
      <w:r>
        <w:t>оку N 21,</w:t>
      </w:r>
      <w:r>
        <w:br/>
        <w:t>від 15 вересня 2016 року N 58</w:t>
      </w:r>
    </w:p>
    <w:p w:rsidR="00000000" w:rsidRDefault="00CB39F0">
      <w:pPr>
        <w:pStyle w:val="a3"/>
        <w:jc w:val="both"/>
      </w:pPr>
      <w:r>
        <w:t>Заслухавши та обговоривши інформацію Голови Державної судової адміністрації України Кирилюка Р. І. щодо затвердження Положення про автоматизовану систему документообігу суду, погодженого Державною судовою адміністрац</w:t>
      </w:r>
      <w:r>
        <w:t xml:space="preserve">ією України 26 листопада 2010 року, відповідно до </w:t>
      </w:r>
      <w:r>
        <w:rPr>
          <w:color w:val="0000FF"/>
        </w:rPr>
        <w:t>статті 113</w:t>
      </w:r>
      <w:r>
        <w:t xml:space="preserve">, </w:t>
      </w:r>
      <w:r>
        <w:rPr>
          <w:color w:val="0000FF"/>
        </w:rPr>
        <w:t>частини 5 статті 127</w:t>
      </w:r>
      <w:r>
        <w:t xml:space="preserve">, </w:t>
      </w:r>
      <w:r>
        <w:rPr>
          <w:color w:val="0000FF"/>
        </w:rPr>
        <w:t>підпункту 3.6 пункту 3 розділу XII "Прикінцеві положення" Закону України "Про судоустрій і статус суддів"</w:t>
      </w:r>
      <w:r>
        <w:t xml:space="preserve">, статті 162, </w:t>
      </w:r>
      <w:r>
        <w:rPr>
          <w:color w:val="0000FF"/>
        </w:rPr>
        <w:t>пункту 16 розділу XIII "Перехідні положення" Закону У</w:t>
      </w:r>
      <w:r>
        <w:rPr>
          <w:color w:val="0000FF"/>
        </w:rPr>
        <w:t>країни "Про судоустрій і статус суддів"</w:t>
      </w:r>
      <w:r>
        <w:t xml:space="preserve"> та </w:t>
      </w:r>
      <w:r>
        <w:rPr>
          <w:color w:val="0000FF"/>
        </w:rPr>
        <w:t>Положення про Раду суддів України</w:t>
      </w:r>
      <w:r>
        <w:t xml:space="preserve">, затвердженого 16 вересня 2010 року X позачерговим з'їздом суддів України, Рада суддів України </w:t>
      </w:r>
      <w:r>
        <w:rPr>
          <w:b/>
          <w:bCs/>
        </w:rPr>
        <w:t>вирішила</w:t>
      </w:r>
      <w:r>
        <w:t xml:space="preserve">: </w:t>
      </w:r>
    </w:p>
    <w:p w:rsidR="00000000" w:rsidRDefault="00CB39F0">
      <w:pPr>
        <w:pStyle w:val="a3"/>
        <w:jc w:val="both"/>
      </w:pPr>
      <w:r>
        <w:t>1. Затвердити Положення про автоматизовану систему документообігу суду, п</w:t>
      </w:r>
      <w:r>
        <w:t xml:space="preserve">огодженого Державною судовою адміністрацією України 26 листопада 2010 року. </w:t>
      </w:r>
    </w:p>
    <w:p w:rsidR="00000000" w:rsidRDefault="00CB39F0">
      <w:pPr>
        <w:pStyle w:val="a3"/>
        <w:jc w:val="both"/>
      </w:pPr>
      <w:r>
        <w:t xml:space="preserve">2. Положення про автоматизовану систему документообігу суду ввести в дію з 1 січня 2011 року. </w:t>
      </w:r>
    </w:p>
    <w:p w:rsidR="00000000" w:rsidRDefault="00CB39F0">
      <w:pPr>
        <w:pStyle w:val="a3"/>
        <w:jc w:val="both"/>
      </w:pPr>
      <w:r>
        <w:t>3. Доручити Державній судовій адміністрації України направити судам загальної юрисди</w:t>
      </w:r>
      <w:r>
        <w:t xml:space="preserve">кції для використання в роботі Положення про автоматизовану систему документообігу суду. </w:t>
      </w:r>
    </w:p>
    <w:p w:rsidR="00000000" w:rsidRDefault="00CB39F0">
      <w:pPr>
        <w:pStyle w:val="a3"/>
        <w:jc w:val="both"/>
      </w:pPr>
      <w: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45"/>
        <w:gridCol w:w="4658"/>
      </w:tblGrid>
      <w:tr w:rsidR="00000000">
        <w:trPr>
          <w:tblCellSpacing w:w="22" w:type="dxa"/>
        </w:trPr>
        <w:tc>
          <w:tcPr>
            <w:tcW w:w="2550" w:type="pct"/>
            <w:hideMark/>
          </w:tcPr>
          <w:p w:rsidR="00000000" w:rsidRDefault="00CB39F0">
            <w:pPr>
              <w:pStyle w:val="a3"/>
              <w:jc w:val="center"/>
            </w:pPr>
            <w:r>
              <w:rPr>
                <w:b/>
                <w:bCs/>
              </w:rPr>
              <w:t>Голова Ради суддів України  </w:t>
            </w:r>
          </w:p>
        </w:tc>
        <w:tc>
          <w:tcPr>
            <w:tcW w:w="2450" w:type="pct"/>
            <w:hideMark/>
          </w:tcPr>
          <w:p w:rsidR="00000000" w:rsidRDefault="00CB39F0">
            <w:pPr>
              <w:pStyle w:val="a3"/>
              <w:jc w:val="center"/>
            </w:pPr>
            <w:r>
              <w:rPr>
                <w:b/>
                <w:bCs/>
              </w:rPr>
              <w:t>Я. М. Романюк </w:t>
            </w:r>
          </w:p>
        </w:tc>
      </w:tr>
    </w:tbl>
    <w:p w:rsidR="00000000" w:rsidRDefault="00CB39F0">
      <w:pPr>
        <w:pStyle w:val="a3"/>
        <w:jc w:val="both"/>
      </w:pPr>
      <w:r>
        <w:br w:type="textWrapping" w:clear="all"/>
      </w:r>
    </w:p>
    <w:p w:rsidR="00000000" w:rsidRDefault="00CB39F0">
      <w:pPr>
        <w:pStyle w:val="a3"/>
        <w:jc w:val="both"/>
      </w:pPr>
      <w:r>
        <w:t xml:space="preserve">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276"/>
        <w:gridCol w:w="4277"/>
      </w:tblGrid>
      <w:tr w:rsidR="00000000">
        <w:trPr>
          <w:tblCellSpacing w:w="22" w:type="dxa"/>
          <w:jc w:val="center"/>
        </w:trPr>
        <w:tc>
          <w:tcPr>
            <w:tcW w:w="2500" w:type="pct"/>
            <w:hideMark/>
          </w:tcPr>
          <w:p w:rsidR="00000000" w:rsidRDefault="00CB39F0">
            <w:pPr>
              <w:pStyle w:val="a3"/>
            </w:pPr>
            <w:r>
              <w:t xml:space="preserve">ПОГОДЖЕНО </w:t>
            </w:r>
            <w:r>
              <w:br/>
            </w:r>
            <w:r>
              <w:rPr>
                <w:color w:val="0000FF"/>
              </w:rPr>
              <w:t xml:space="preserve">Наказ Державної судової адміністрації України </w:t>
            </w:r>
            <w:r>
              <w:rPr>
                <w:color w:val="0000FF"/>
              </w:rPr>
              <w:br/>
              <w:t>02 квітня 2015 року N 45 </w:t>
            </w:r>
          </w:p>
        </w:tc>
        <w:tc>
          <w:tcPr>
            <w:tcW w:w="2500" w:type="pct"/>
            <w:hideMark/>
          </w:tcPr>
          <w:p w:rsidR="00000000" w:rsidRDefault="00CB39F0">
            <w:pPr>
              <w:pStyle w:val="a3"/>
            </w:pPr>
            <w:r>
              <w:t xml:space="preserve">ЗАТВЕРДЖЕНО </w:t>
            </w:r>
            <w:r>
              <w:br/>
            </w:r>
            <w:r>
              <w:t>Рішення Ради суддів України</w:t>
            </w:r>
            <w:r>
              <w:br/>
              <w:t>26.11.2010 N 30</w:t>
            </w:r>
            <w:r>
              <w:br/>
              <w:t>(у редакції рішення Ради суддів України </w:t>
            </w:r>
            <w:r>
              <w:br/>
              <w:t>02.04.2015 р. N 25)</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ПОЛОЖЕННЯ</w:t>
      </w:r>
      <w:r>
        <w:rPr>
          <w:rFonts w:eastAsia="Times New Roman"/>
        </w:rPr>
        <w:br/>
        <w:t>про автоматизовану систему документообігу суду</w:t>
      </w:r>
    </w:p>
    <w:p w:rsidR="00000000" w:rsidRDefault="00CB39F0">
      <w:pPr>
        <w:pStyle w:val="3"/>
        <w:jc w:val="center"/>
        <w:rPr>
          <w:rFonts w:eastAsia="Times New Roman"/>
        </w:rPr>
      </w:pPr>
      <w:r>
        <w:rPr>
          <w:rFonts w:eastAsia="Times New Roman"/>
        </w:rPr>
        <w:t>I. Загальні положення</w:t>
      </w:r>
    </w:p>
    <w:p w:rsidR="00000000" w:rsidRDefault="00CB39F0">
      <w:pPr>
        <w:pStyle w:val="a3"/>
        <w:jc w:val="both"/>
      </w:pPr>
      <w:r>
        <w:t>Положення про автоматизовану систему документообігу суду (далі - Полож</w:t>
      </w:r>
      <w:r>
        <w:t xml:space="preserve">ення) розроблено відповідно до вимог </w:t>
      </w:r>
      <w:r>
        <w:rPr>
          <w:color w:val="0000FF"/>
        </w:rPr>
        <w:t>Закону України "Про судоустрій і статус суддів"</w:t>
      </w:r>
      <w:r>
        <w:t xml:space="preserve">, </w:t>
      </w:r>
      <w:r>
        <w:rPr>
          <w:color w:val="0000FF"/>
        </w:rPr>
        <w:t>Господарського процесуального кодексу України</w:t>
      </w:r>
      <w:r>
        <w:t xml:space="preserve">, </w:t>
      </w:r>
      <w:r>
        <w:rPr>
          <w:color w:val="0000FF"/>
        </w:rPr>
        <w:t>Кодексу адміністративного судочинства України</w:t>
      </w:r>
      <w:r>
        <w:t xml:space="preserve">, </w:t>
      </w:r>
      <w:r>
        <w:rPr>
          <w:color w:val="0000FF"/>
        </w:rPr>
        <w:t>Кримінального процесуального кодексу України</w:t>
      </w:r>
      <w:r>
        <w:t xml:space="preserve">, </w:t>
      </w:r>
      <w:r>
        <w:rPr>
          <w:color w:val="0000FF"/>
        </w:rPr>
        <w:t>Цивільного процесуального коде</w:t>
      </w:r>
      <w:r>
        <w:rPr>
          <w:color w:val="0000FF"/>
        </w:rPr>
        <w:t>ксу України</w:t>
      </w:r>
      <w:r>
        <w:t xml:space="preserve">, </w:t>
      </w:r>
      <w:r>
        <w:rPr>
          <w:color w:val="0000FF"/>
        </w:rPr>
        <w:t>Кодексу України про адміністративні правопорушення</w:t>
      </w:r>
      <w:r>
        <w:t>.</w:t>
      </w:r>
    </w:p>
    <w:p w:rsidR="00000000" w:rsidRDefault="00CB39F0">
      <w:pPr>
        <w:pStyle w:val="3"/>
        <w:jc w:val="center"/>
        <w:rPr>
          <w:rFonts w:eastAsia="Times New Roman"/>
        </w:rPr>
      </w:pPr>
      <w:r>
        <w:rPr>
          <w:rFonts w:eastAsia="Times New Roman"/>
        </w:rPr>
        <w:t>1.1. Предмет регулювання</w:t>
      </w:r>
    </w:p>
    <w:p w:rsidR="00000000" w:rsidRDefault="00CB39F0">
      <w:pPr>
        <w:pStyle w:val="a3"/>
        <w:jc w:val="both"/>
      </w:pPr>
      <w:r>
        <w:t xml:space="preserve">1.1.1. Правове регулювання відносин, пов'язаних із функціонуванням автоматизованої системи документообігу суду, здійснюється цим Положенням відповідно до </w:t>
      </w:r>
      <w:r>
        <w:rPr>
          <w:color w:val="0000FF"/>
        </w:rPr>
        <w:t>Законів Укра</w:t>
      </w:r>
      <w:r>
        <w:rPr>
          <w:color w:val="0000FF"/>
        </w:rPr>
        <w:t>їни "Про електронні документи та електронний документообіг"</w:t>
      </w:r>
      <w:r>
        <w:t xml:space="preserve">, </w:t>
      </w:r>
      <w:r>
        <w:rPr>
          <w:color w:val="0000FF"/>
        </w:rPr>
        <w:t>"Про електронний цифровий підпис"</w:t>
      </w:r>
      <w:r>
        <w:t xml:space="preserve">, </w:t>
      </w:r>
      <w:r>
        <w:rPr>
          <w:color w:val="0000FF"/>
        </w:rPr>
        <w:t>"Про інформацію"</w:t>
      </w:r>
      <w:r>
        <w:t xml:space="preserve">, </w:t>
      </w:r>
      <w:r>
        <w:rPr>
          <w:color w:val="0000FF"/>
        </w:rPr>
        <w:t>"Про доступ до публічної інформації"</w:t>
      </w:r>
      <w:r>
        <w:t xml:space="preserve">, </w:t>
      </w:r>
      <w:r>
        <w:rPr>
          <w:color w:val="0000FF"/>
        </w:rPr>
        <w:t>"Про доступ до судових рішень"</w:t>
      </w:r>
      <w:r>
        <w:t xml:space="preserve">, </w:t>
      </w:r>
      <w:r>
        <w:rPr>
          <w:color w:val="0000FF"/>
        </w:rPr>
        <w:t>"Про захист інформації в інформаційно-телекомунікаційних системах"</w:t>
      </w:r>
      <w:r>
        <w:t xml:space="preserve">, </w:t>
      </w:r>
      <w:r>
        <w:rPr>
          <w:color w:val="0000FF"/>
        </w:rPr>
        <w:t>"Про захист персональних даних"</w:t>
      </w:r>
      <w:r>
        <w:t xml:space="preserve"> та інших нормативно-правових актів.</w:t>
      </w:r>
    </w:p>
    <w:p w:rsidR="00000000" w:rsidRDefault="00CB39F0">
      <w:pPr>
        <w:pStyle w:val="a3"/>
        <w:jc w:val="both"/>
      </w:pPr>
      <w:r>
        <w:t>1.1.2. 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000000" w:rsidRDefault="00CB39F0">
      <w:pPr>
        <w:pStyle w:val="a3"/>
        <w:jc w:val="both"/>
      </w:pPr>
      <w:r>
        <w:t>1.1.3. Положенням не регулюєтьс</w:t>
      </w:r>
      <w:r>
        <w:t>я порядок ведення діловодства з питань роботи з кадрами, щодо звернень громадян та надання публічної інформації.</w:t>
      </w:r>
    </w:p>
    <w:p w:rsidR="00000000" w:rsidRDefault="00CB39F0">
      <w:pPr>
        <w:pStyle w:val="3"/>
        <w:jc w:val="center"/>
        <w:rPr>
          <w:rFonts w:eastAsia="Times New Roman"/>
        </w:rPr>
      </w:pPr>
      <w:r>
        <w:rPr>
          <w:rFonts w:eastAsia="Times New Roman"/>
        </w:rPr>
        <w:t>1.2. Визначення термінів</w:t>
      </w:r>
    </w:p>
    <w:p w:rsidR="00000000" w:rsidRDefault="00CB39F0">
      <w:pPr>
        <w:pStyle w:val="a3"/>
        <w:jc w:val="both"/>
      </w:pPr>
      <w:r>
        <w:t>1.2.1. Наведені у Положенні терміни вживаються в такому значенні:</w:t>
      </w:r>
    </w:p>
    <w:p w:rsidR="00000000" w:rsidRDefault="00CB39F0">
      <w:pPr>
        <w:pStyle w:val="a3"/>
        <w:jc w:val="both"/>
      </w:pPr>
      <w:r>
        <w:t>автоматизована система - сукупність комп'ютерних про</w:t>
      </w:r>
      <w:r>
        <w:t xml:space="preserve">грам і відповідних програмно-апаратних комплексів судів та Державної судової адміністрації України (далі - ДСА України), що забезпечує функціонування документообігу суду, обіг інформації між судами різних інстанцій та спеціалізацій, передачу інформації до </w:t>
      </w:r>
      <w:r>
        <w:t>центральних баз даних залежно від спеціалізації судів, захист від несанкціонованого доступу тощо;</w:t>
      </w:r>
    </w:p>
    <w:p w:rsidR="00000000" w:rsidRDefault="00CB39F0">
      <w:pPr>
        <w:pStyle w:val="a3"/>
        <w:jc w:val="both"/>
      </w:pPr>
      <w:r>
        <w:t>автоматизоване робоче місце - програмно-апаратний комплекс, що складається з персональної електронної обчислювальної машини та інших пристроїв, прикладного пр</w:t>
      </w:r>
      <w:r>
        <w:t>ограмного забезпечення загального призначення і спеціалізованого прикладного програмного забезпечення та призначений для автоматизації діяльності користувача системи в межах його повноважень та компетенції і діє у складі автоматизованої системи документооб</w:t>
      </w:r>
      <w:r>
        <w:t>ігу суду, в тому числі для обміну інформацією з іншими автоматизованими робочими місцями та (або) іншими автоматизованими системами із застосуванням каналів зв'язку;</w:t>
      </w:r>
    </w:p>
    <w:p w:rsidR="00000000" w:rsidRDefault="00CB39F0">
      <w:pPr>
        <w:pStyle w:val="a3"/>
        <w:jc w:val="both"/>
      </w:pPr>
      <w:r>
        <w:t>автор електронного документа - фізична або юридична особа, яка створила електронний докуме</w:t>
      </w:r>
      <w:r>
        <w:t>нт;</w:t>
      </w:r>
    </w:p>
    <w:p w:rsidR="00000000" w:rsidRDefault="00CB39F0">
      <w:pPr>
        <w:pStyle w:val="a3"/>
        <w:jc w:val="both"/>
      </w:pPr>
      <w:r>
        <w:t>адміністратор автоматизованої системи (адміністратор Єдиної судової інформаційної системи - далі ЄСІС) - державне підприємство "Інформаційні судові системи", яке забезпечує:</w:t>
      </w:r>
    </w:p>
    <w:p w:rsidR="00000000" w:rsidRDefault="00CB39F0">
      <w:pPr>
        <w:pStyle w:val="a3"/>
        <w:jc w:val="both"/>
      </w:pPr>
      <w:r>
        <w:t>технічний супровід та здійснює підтримку працездатності автоматизованої систем</w:t>
      </w:r>
      <w:r>
        <w:t>и в цілому згідно з вимогами ЄСІС, виконує інші функції відповідно до розпоряджень ДСА України та взятих на себе договірних зобов'язань;</w:t>
      </w:r>
    </w:p>
    <w:p w:rsidR="00000000" w:rsidRDefault="00CB39F0">
      <w:pPr>
        <w:pStyle w:val="a3"/>
        <w:jc w:val="both"/>
      </w:pPr>
      <w:r>
        <w:t>сервіс обміну обліково-інформаційними картками, електронними документами суду з центральною базою даних автоматизованої</w:t>
      </w:r>
      <w:r>
        <w:t xml:space="preserve"> системи документообігу суду у відповідності до протоколів обміну, затверджених адміністратором автоматизованої системи;</w:t>
      </w:r>
    </w:p>
    <w:p w:rsidR="00000000" w:rsidRDefault="00CB39F0">
      <w:pPr>
        <w:pStyle w:val="a3"/>
        <w:jc w:val="both"/>
      </w:pPr>
      <w:r>
        <w:t>абзац восьмий підпункту 1.2.1 пункту 1.2 виключено</w:t>
      </w:r>
    </w:p>
    <w:p w:rsidR="00000000" w:rsidRDefault="00CB39F0">
      <w:pPr>
        <w:pStyle w:val="a3"/>
        <w:jc w:val="right"/>
      </w:pPr>
      <w:r>
        <w:t>(згідно з рішенням Ради</w:t>
      </w:r>
      <w:r>
        <w:br/>
        <w:t> суддів України від 05.06.2015 р. N 55)</w:t>
      </w:r>
    </w:p>
    <w:p w:rsidR="00000000" w:rsidRDefault="00CB39F0">
      <w:pPr>
        <w:pStyle w:val="a3"/>
        <w:jc w:val="both"/>
      </w:pPr>
      <w:r>
        <w:t xml:space="preserve">вбудований редактор </w:t>
      </w:r>
      <w:r>
        <w:t>текстів - функціональна частина автоматизованої системи, що надає можливість створення та налаштування шаблонів документів, а також забезпечує виготовлення процесуальних та інших документів суду на підставі цих шаблонів в інтерфейсі текстового редактора;</w:t>
      </w:r>
    </w:p>
    <w:p w:rsidR="00000000" w:rsidRDefault="00CB39F0">
      <w:pPr>
        <w:pStyle w:val="a3"/>
        <w:jc w:val="both"/>
      </w:pPr>
      <w:r>
        <w:t>в</w:t>
      </w:r>
      <w:r>
        <w:t>иконавчий документ - виконавчий лист, наказ господарського суду, судовий наказ, ухвала, постанова суду у цивільних, господарських, адміністративних справах, кримінальних провадженнях (справах) та справах про адміністративні правопорушення у випадках, перед</w:t>
      </w:r>
      <w:r>
        <w:t>бачених законом;</w:t>
      </w:r>
    </w:p>
    <w:p w:rsidR="00000000" w:rsidRDefault="00CB39F0">
      <w:pPr>
        <w:pStyle w:val="a3"/>
        <w:jc w:val="right"/>
      </w:pPr>
      <w:r>
        <w:t>(абзац десятий підпункту 1.2.1 пункту 1.2 із змінами, внесеними</w:t>
      </w:r>
      <w:r>
        <w:br/>
        <w:t> згідно з рішенням Ради суддів України від 05.06.2015 р. N 55)</w:t>
      </w:r>
    </w:p>
    <w:p w:rsidR="00000000" w:rsidRDefault="00CB39F0">
      <w:pPr>
        <w:pStyle w:val="a3"/>
        <w:jc w:val="both"/>
      </w:pPr>
      <w:r>
        <w:t>електронний архів - відокремлена частина бази даних, що містить інформацію про судові справи та/або документи, п</w:t>
      </w:r>
      <w:r>
        <w:t>ередані до архіву суду, і не підлягає редагуванню;</w:t>
      </w:r>
    </w:p>
    <w:p w:rsidR="00000000" w:rsidRDefault="00CB39F0">
      <w:pPr>
        <w:pStyle w:val="a3"/>
        <w:jc w:val="both"/>
      </w:pPr>
      <w:r>
        <w:t xml:space="preserve">засади використання автоматизованої системи документообігу суду - це затверджені рішенням зборів суддів відповідного суду правила застосування цього Положення з урахуванням юрисдикції та інстанційності суду, норм процесуальних кодексів та законів України; </w:t>
      </w:r>
    </w:p>
    <w:p w:rsidR="00000000" w:rsidRDefault="00CB39F0">
      <w:pPr>
        <w:pStyle w:val="a3"/>
        <w:jc w:val="right"/>
      </w:pPr>
      <w:r>
        <w:t>(підпункт 1.2.1 пункту 1.2 доповнено новим абзацом дванадцятим</w:t>
      </w:r>
      <w:r>
        <w:br/>
        <w:t>згідно з рішенням Ради суддів України від 22.07.2015 р. N 79,</w:t>
      </w:r>
      <w:r>
        <w:br/>
        <w:t>у зв'язку з цим абзаци дванадцятий - двадцять п'ятий</w:t>
      </w:r>
      <w:r>
        <w:br/>
        <w:t> вважати абзацами тринадцятим - двадцять шостим)</w:t>
      </w:r>
    </w:p>
    <w:p w:rsidR="00000000" w:rsidRDefault="00CB39F0">
      <w:pPr>
        <w:pStyle w:val="a3"/>
        <w:jc w:val="both"/>
      </w:pPr>
      <w:r>
        <w:t>комп'ютерна програма - набір</w:t>
      </w:r>
      <w:r>
        <w:t xml:space="preserve"> інструкцій у вигляді слів, цифр, кодів, схем, символів чи в будь-якому іншому вигляді, виражених у придатній для зчитування комп'ютером формі, які приводять його в дію для досягнення певної мети або результату;</w:t>
      </w:r>
    </w:p>
    <w:p w:rsidR="00000000" w:rsidRDefault="00CB39F0">
      <w:pPr>
        <w:pStyle w:val="a3"/>
        <w:jc w:val="both"/>
      </w:pPr>
      <w:r>
        <w:t xml:space="preserve">користувач автоматизованої системи - суддя, </w:t>
      </w:r>
      <w:r>
        <w:t>помічник судді, працівник апарату суду, технічний адміністратор (на підставі наказу керівника апарату суду);</w:t>
      </w:r>
    </w:p>
    <w:p w:rsidR="00000000" w:rsidRDefault="00CB39F0">
      <w:pPr>
        <w:pStyle w:val="a3"/>
        <w:jc w:val="both"/>
      </w:pPr>
      <w:r>
        <w:t>оригінал електронного документа суду - електронний примірник документа суду з обов'язковими реквізитами, в тому числі з електронним цифровим підпис</w:t>
      </w:r>
      <w:r>
        <w:t>ом (далі - ЕЦП) автора, що не підлягає редагуванню;</w:t>
      </w:r>
    </w:p>
    <w:p w:rsidR="00000000" w:rsidRDefault="00CB39F0">
      <w:pPr>
        <w:pStyle w:val="a3"/>
        <w:jc w:val="both"/>
      </w:pPr>
      <w:r>
        <w:t>оригінал електронного судового рішення - електронний примірник судового рішення з ЕЦП судді (головуючого судді або судді-доповідача у разі колегіального розгляду судової справи), що не підлягає редагуванн</w:t>
      </w:r>
      <w:r>
        <w:t>ю;</w:t>
      </w:r>
    </w:p>
    <w:p w:rsidR="00000000" w:rsidRDefault="00CB39F0">
      <w:pPr>
        <w:pStyle w:val="a3"/>
        <w:jc w:val="both"/>
      </w:pPr>
      <w:r>
        <w:t>підсистема - виділений за певними ознаками модуль автоматизованої системи для вирішення конкретних завдань цієї системи, що встановлюється на кожному автоматизованому робочому місці залежно від функцій, повноважень та напрямів роботи користувача автомат</w:t>
      </w:r>
      <w:r>
        <w:t>изованої системи;</w:t>
      </w:r>
    </w:p>
    <w:p w:rsidR="00000000" w:rsidRDefault="00CB39F0">
      <w:pPr>
        <w:pStyle w:val="a3"/>
        <w:jc w:val="both"/>
      </w:pPr>
      <w:r>
        <w:t>права користувача автоматизованої системи - сукупність дій, які користувач автоматизованої системи має право виконувати в цій системі;</w:t>
      </w:r>
    </w:p>
    <w:p w:rsidR="00000000" w:rsidRDefault="00CB39F0">
      <w:pPr>
        <w:pStyle w:val="a3"/>
        <w:jc w:val="both"/>
      </w:pPr>
      <w:r>
        <w:t>провадження у судовій справі - сукупність процесуальних дій, пов'язаних із розглядом судової справи;</w:t>
      </w:r>
    </w:p>
    <w:p w:rsidR="00000000" w:rsidRDefault="00CB39F0">
      <w:pPr>
        <w:pStyle w:val="a3"/>
        <w:jc w:val="both"/>
      </w:pPr>
      <w:r>
        <w:t>ре</w:t>
      </w:r>
      <w:r>
        <w:t>дагування інформації - зміна даних після їх збереження відповідним користувачем чи підписання документа ЕЦП;</w:t>
      </w:r>
    </w:p>
    <w:p w:rsidR="00000000" w:rsidRDefault="00CB39F0">
      <w:pPr>
        <w:pStyle w:val="a3"/>
        <w:jc w:val="both"/>
      </w:pPr>
      <w:r>
        <w:t>суд - суд загальної юрисдикції, який розглядає справи в порядку адміністративного, господарського, кримінального або цивільного судочинства, а тако</w:t>
      </w:r>
      <w:r>
        <w:t>ж справи про адміністративні правопорушення;</w:t>
      </w:r>
    </w:p>
    <w:p w:rsidR="00000000" w:rsidRDefault="00CB39F0">
      <w:pPr>
        <w:pStyle w:val="a3"/>
        <w:jc w:val="both"/>
      </w:pPr>
      <w:r>
        <w:t>судова справа - позовні заяви, скарги, матеріали кримінального провадження, подання та інші передбачені законом процесуальні документи, що подаються до суду і можуть бути предметом судового розгляду, а також суд</w:t>
      </w:r>
      <w:r>
        <w:t>ові процесуальні документи, що виготовляються судом;</w:t>
      </w:r>
    </w:p>
    <w:p w:rsidR="00000000" w:rsidRDefault="00CB39F0">
      <w:pPr>
        <w:pStyle w:val="a3"/>
        <w:jc w:val="both"/>
      </w:pPr>
      <w:r>
        <w:t>судове рішення - процесуальний документ, постановлений судом під час розгляду судової справи на будь-якій стадії судового процесу (ухвала, рішення, вирок, постанова, судовий наказ, окрема думка судді тощ</w:t>
      </w:r>
      <w:r>
        <w:t>о);</w:t>
      </w:r>
    </w:p>
    <w:p w:rsidR="00000000" w:rsidRDefault="00CB39F0">
      <w:pPr>
        <w:pStyle w:val="a3"/>
        <w:jc w:val="both"/>
      </w:pPr>
      <w:r>
        <w:t>реєстрація вхідної кореспонденції - фіксування в автоматизованій системі факту надходження до суду судових справ та інших передбачених законом документів;</w:t>
      </w:r>
    </w:p>
    <w:p w:rsidR="00000000" w:rsidRDefault="00CB39F0">
      <w:pPr>
        <w:pStyle w:val="a3"/>
        <w:jc w:val="both"/>
      </w:pPr>
      <w:r>
        <w:t>реєстрація вихідної кореспонденції - фіксування в автоматизованій системі надсилання судом докуме</w:t>
      </w:r>
      <w:r>
        <w:t>нтів, виготовлених у суді;</w:t>
      </w:r>
    </w:p>
    <w:p w:rsidR="00000000" w:rsidRDefault="00CB39F0">
      <w:pPr>
        <w:pStyle w:val="a3"/>
        <w:jc w:val="both"/>
      </w:pPr>
      <w:r>
        <w:t>технічний адміністратор - особа, наділена правами адміністратора автоматизованої системи для забезпечення її технічного функціонування, яка працює безпосередньо в суді, або відповідний фахівець адміністратора автоматизованої сист</w:t>
      </w:r>
      <w:r>
        <w:t>еми, закріплений за цією судовою установою;</w:t>
      </w:r>
    </w:p>
    <w:p w:rsidR="00000000" w:rsidRDefault="00CB39F0">
      <w:pPr>
        <w:pStyle w:val="a3"/>
        <w:jc w:val="both"/>
      </w:pPr>
      <w:r>
        <w:t>постійно-діюча колегія суддів - колегія суддів, що складається з основного складу та резервних суддів;</w:t>
      </w:r>
    </w:p>
    <w:p w:rsidR="00000000" w:rsidRDefault="00CB39F0">
      <w:pPr>
        <w:pStyle w:val="a3"/>
        <w:jc w:val="right"/>
      </w:pPr>
      <w:r>
        <w:t>(підпункт 1.2.1 пункту 1.2 доповнено абзацом згідно з</w:t>
      </w:r>
      <w:r>
        <w:br/>
        <w:t> рішенням Ради суддів України від 03.03.2016 р. N 21)</w:t>
      </w:r>
    </w:p>
    <w:p w:rsidR="00000000" w:rsidRDefault="00CB39F0">
      <w:pPr>
        <w:pStyle w:val="a3"/>
        <w:jc w:val="both"/>
      </w:pPr>
      <w:r>
        <w:t>о</w:t>
      </w:r>
      <w:r>
        <w:t>сновний склад постійно-діючої колегії - визначений процесуальним законодавством кількісний склад суддів, які здійснюють розгляд справи по суті;</w:t>
      </w:r>
    </w:p>
    <w:p w:rsidR="00000000" w:rsidRDefault="00CB39F0">
      <w:pPr>
        <w:pStyle w:val="a3"/>
        <w:jc w:val="right"/>
      </w:pPr>
      <w:r>
        <w:t>(підпункт 1.2.1 пункту 1.2 доповнено абзацом згідно з</w:t>
      </w:r>
      <w:r>
        <w:br/>
        <w:t> рішенням Ради суддів України від 03.03.2016 р. N 21)</w:t>
      </w:r>
    </w:p>
    <w:p w:rsidR="00000000" w:rsidRDefault="00CB39F0">
      <w:pPr>
        <w:pStyle w:val="a3"/>
        <w:jc w:val="both"/>
      </w:pPr>
      <w:r>
        <w:t>резе</w:t>
      </w:r>
      <w:r>
        <w:t>рвний суддя (резервні судді) постійно-діючої колегії - суддя (судді), який (які) залучаються на заміну судді (суддів) - члена (членів) основного складу постійно-діючої колегії (за винятком головуючого, судді-доповідача) у разі неможливості останнім (останн</w:t>
      </w:r>
      <w:r>
        <w:t xml:space="preserve">іми) здійснювати правосуддя або брати участь у розгляді (продовжувати розгляд) судових справ. </w:t>
      </w:r>
    </w:p>
    <w:p w:rsidR="00000000" w:rsidRDefault="00CB39F0">
      <w:pPr>
        <w:pStyle w:val="a3"/>
        <w:jc w:val="right"/>
      </w:pPr>
      <w:r>
        <w:t>(підпункт 1.2.1 пункту 1.2 доповнено абзацом згідно з</w:t>
      </w:r>
      <w:r>
        <w:br/>
        <w:t> рішенням Ради суддів України від 03.03.2016 р. N 21)</w:t>
      </w:r>
    </w:p>
    <w:p w:rsidR="00000000" w:rsidRDefault="00CB39F0">
      <w:pPr>
        <w:pStyle w:val="3"/>
        <w:jc w:val="center"/>
        <w:rPr>
          <w:rFonts w:eastAsia="Times New Roman"/>
        </w:rPr>
      </w:pPr>
      <w:r>
        <w:rPr>
          <w:rFonts w:eastAsia="Times New Roman"/>
        </w:rPr>
        <w:t>1.3. Цілі та завдання Положення</w:t>
      </w:r>
    </w:p>
    <w:p w:rsidR="00000000" w:rsidRDefault="00CB39F0">
      <w:pPr>
        <w:pStyle w:val="a3"/>
        <w:jc w:val="both"/>
      </w:pPr>
      <w:r>
        <w:t>1.3.1. Положення визн</w:t>
      </w:r>
      <w:r>
        <w:t>ачає порядок функціонування автоматизованої системи документообігу в судах загальної юрисдикції (далі - автоматизована система), яка забезпечує:</w:t>
      </w:r>
    </w:p>
    <w:p w:rsidR="00000000" w:rsidRDefault="00CB39F0">
      <w:pPr>
        <w:pStyle w:val="a3"/>
        <w:jc w:val="both"/>
      </w:pPr>
      <w:r>
        <w:t>реєстрацію вхідної та вихідної кореспонденції, в тому числі судових справ, етапів їх руху;</w:t>
      </w:r>
    </w:p>
    <w:p w:rsidR="00000000" w:rsidRDefault="00CB39F0">
      <w:pPr>
        <w:pStyle w:val="a3"/>
        <w:jc w:val="both"/>
      </w:pPr>
      <w:r>
        <w:t>об'єктивний та неупе</w:t>
      </w:r>
      <w:r>
        <w:t>реджений розподіл судових справ між суддями з додержанням принципів випадковості та в хронологічному порядку надходження судових справ, з урахуванням завантаженості кожного судді (збалансованого навантаження);</w:t>
      </w:r>
    </w:p>
    <w:p w:rsidR="00000000" w:rsidRDefault="00CB39F0">
      <w:pPr>
        <w:pStyle w:val="a3"/>
        <w:jc w:val="both"/>
      </w:pPr>
      <w:r>
        <w:t>визначення присяжних та народних засідателів д</w:t>
      </w:r>
      <w:r>
        <w:t>ля судового розгляду з числа осіб, які внесені до відповідних списків;</w:t>
      </w:r>
    </w:p>
    <w:p w:rsidR="00000000" w:rsidRDefault="00CB39F0">
      <w:pPr>
        <w:pStyle w:val="a3"/>
        <w:jc w:val="both"/>
      </w:pPr>
      <w:r>
        <w:t>надання фізичним та юридичним особам інформації про стан розгляду судових справ у випадках, встановлених законом;</w:t>
      </w:r>
    </w:p>
    <w:p w:rsidR="00000000" w:rsidRDefault="00CB39F0">
      <w:pPr>
        <w:pStyle w:val="a3"/>
        <w:jc w:val="both"/>
      </w:pPr>
      <w:r>
        <w:t>оприлюднення передбаченої цим Положенням інформації для розміщення на веб-сайтах судів веб-порталу "Судова влада України";</w:t>
      </w:r>
    </w:p>
    <w:p w:rsidR="00000000" w:rsidRDefault="00CB39F0">
      <w:pPr>
        <w:pStyle w:val="a3"/>
        <w:jc w:val="both"/>
      </w:pPr>
      <w:r>
        <w:t>виготовлення та збереження оригіналів електронних документів суду;</w:t>
      </w:r>
    </w:p>
    <w:p w:rsidR="00000000" w:rsidRDefault="00CB39F0">
      <w:pPr>
        <w:pStyle w:val="a3"/>
        <w:jc w:val="both"/>
      </w:pPr>
      <w:r>
        <w:t>централізоване зберігання оригіналів електронних документів суду т</w:t>
      </w:r>
      <w:r>
        <w:t>а інших процесуальних документів, в тому числі оригіналів електронних судових рішень, виготовлених судом;</w:t>
      </w:r>
    </w:p>
    <w:p w:rsidR="00000000" w:rsidRDefault="00CB39F0">
      <w:pPr>
        <w:pStyle w:val="a3"/>
        <w:jc w:val="both"/>
      </w:pPr>
      <w: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w:t>
      </w:r>
      <w:r>
        <w:t>еми інформації;</w:t>
      </w:r>
    </w:p>
    <w:p w:rsidR="00000000" w:rsidRDefault="00CB39F0">
      <w:pPr>
        <w:pStyle w:val="a3"/>
        <w:jc w:val="both"/>
      </w:pPr>
      <w:r>
        <w:t>видачу копій судових рішень, виконавчих документів на підставі наявних у автоматизованій системі даних;</w:t>
      </w:r>
    </w:p>
    <w:p w:rsidR="00000000" w:rsidRDefault="00CB39F0">
      <w:pPr>
        <w:pStyle w:val="a3"/>
        <w:jc w:val="both"/>
      </w:pPr>
      <w:r>
        <w:t>автоматичне надсилання засобами електронного зв'язку оригіналів електронних документів суду (в тому числі текстів судових повісток у виг</w:t>
      </w:r>
      <w:r>
        <w:t>ляді SMS-повідомлень) учасникам судового процесу (провадження) за їх заявками;</w:t>
      </w:r>
    </w:p>
    <w:p w:rsidR="00000000" w:rsidRDefault="00CB39F0">
      <w:pPr>
        <w:pStyle w:val="a3"/>
        <w:jc w:val="both"/>
      </w:pPr>
      <w:r>
        <w:t>передачу судових справ до електронного архіву.</w:t>
      </w:r>
    </w:p>
    <w:p w:rsidR="00000000" w:rsidRDefault="00CB39F0">
      <w:pPr>
        <w:pStyle w:val="a3"/>
        <w:jc w:val="both"/>
      </w:pPr>
      <w:r>
        <w:t>1.3.2. Для функціонування автоматизованої системи ДСА України забезпечує:</w:t>
      </w:r>
    </w:p>
    <w:p w:rsidR="00000000" w:rsidRDefault="00CB39F0">
      <w:pPr>
        <w:pStyle w:val="a3"/>
        <w:jc w:val="both"/>
      </w:pPr>
      <w:r>
        <w:t>розробку відповідних комп'ютерних програм документообігу</w:t>
      </w:r>
      <w:r>
        <w:t xml:space="preserve"> суду за спеціалізаціями судів;</w:t>
      </w:r>
    </w:p>
    <w:p w:rsidR="00000000" w:rsidRDefault="00CB39F0">
      <w:pPr>
        <w:pStyle w:val="a3"/>
        <w:jc w:val="both"/>
      </w:pPr>
      <w:r>
        <w:t>підготовку нормативних документів щодо використання автоматизованої системи;</w:t>
      </w:r>
    </w:p>
    <w:p w:rsidR="00000000" w:rsidRDefault="00CB39F0">
      <w:pPr>
        <w:pStyle w:val="a3"/>
        <w:jc w:val="both"/>
      </w:pPr>
      <w:r>
        <w:t>розробку вимог щодо захисту автоматизованої системи та інформації, що міститься у ній;</w:t>
      </w:r>
    </w:p>
    <w:p w:rsidR="00000000" w:rsidRDefault="00CB39F0">
      <w:pPr>
        <w:pStyle w:val="a3"/>
        <w:jc w:val="both"/>
      </w:pPr>
      <w:r>
        <w:t>суди технічними, фінансовими і організаційними ресурсами, не</w:t>
      </w:r>
      <w:r>
        <w:t>обхідними для впровадження, захисту та використання автоматизованої системи;</w:t>
      </w:r>
    </w:p>
    <w:p w:rsidR="00000000" w:rsidRDefault="00CB39F0">
      <w:pPr>
        <w:pStyle w:val="a3"/>
        <w:jc w:val="both"/>
      </w:pPr>
      <w:r>
        <w:t>навчання користувачів автоматизованої системи під час її впровадження та використання;</w:t>
      </w:r>
    </w:p>
    <w:p w:rsidR="00000000" w:rsidRDefault="00CB39F0">
      <w:pPr>
        <w:pStyle w:val="a3"/>
        <w:jc w:val="both"/>
      </w:pPr>
      <w:r>
        <w:t>моніторинг технічного стану автоматизованої системи та захищеності її даних;</w:t>
      </w:r>
    </w:p>
    <w:p w:rsidR="00000000" w:rsidRDefault="00CB39F0">
      <w:pPr>
        <w:pStyle w:val="a3"/>
        <w:jc w:val="both"/>
      </w:pPr>
      <w:r>
        <w:t>організацію тех</w:t>
      </w:r>
      <w:r>
        <w:t>нічної та інформаційної підтримки користувачів автоматизованої системи, зокрема, за допомогою відкритих веб-ресурсів, відповідного телефонного інформаційного центру тощо.</w:t>
      </w:r>
    </w:p>
    <w:p w:rsidR="00000000" w:rsidRDefault="00CB39F0">
      <w:pPr>
        <w:pStyle w:val="a3"/>
        <w:jc w:val="both"/>
      </w:pPr>
      <w:r>
        <w:t>1.3.3. Для функціонування автоматизованої системи суди забезпечують:</w:t>
      </w:r>
    </w:p>
    <w:p w:rsidR="00000000" w:rsidRDefault="00CB39F0">
      <w:pPr>
        <w:pStyle w:val="a3"/>
        <w:jc w:val="both"/>
      </w:pPr>
      <w:r>
        <w:t>своєчасне внесен</w:t>
      </w:r>
      <w:r>
        <w:t>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w:t>
      </w:r>
      <w:r>
        <w:t>стру судових рішень;</w:t>
      </w:r>
    </w:p>
    <w:p w:rsidR="00000000" w:rsidRDefault="00CB39F0">
      <w:pPr>
        <w:pStyle w:val="a3"/>
        <w:jc w:val="both"/>
      </w:pPr>
      <w:r>
        <w:t>своєчасне надання (позбавлення) права доступу до автоматизованої системи її користувачам;</w:t>
      </w:r>
    </w:p>
    <w:p w:rsidR="00000000" w:rsidRDefault="00CB39F0">
      <w:pPr>
        <w:pStyle w:val="a3"/>
        <w:jc w:val="both"/>
      </w:pPr>
      <w:r>
        <w:t>захист інформації автоматизованої системи в суді;</w:t>
      </w:r>
    </w:p>
    <w:p w:rsidR="00000000" w:rsidRDefault="00CB39F0">
      <w:pPr>
        <w:pStyle w:val="a3"/>
        <w:jc w:val="both"/>
      </w:pPr>
      <w:r>
        <w:t>своєчасне надсилання засобами електронного зв'язку оригіналів електронних документів суду (в то</w:t>
      </w:r>
      <w:r>
        <w:t>му числі текстів судових повісток у вигляді SMS-повідомлень) учасникам судового процесу (провадження) за їх заявками;</w:t>
      </w:r>
    </w:p>
    <w:p w:rsidR="00000000" w:rsidRDefault="00CB39F0">
      <w:pPr>
        <w:pStyle w:val="a3"/>
        <w:jc w:val="both"/>
      </w:pPr>
      <w:r>
        <w:t>інформування адміністратора автоматизованої системи та ДСА України про проблеми, що виникають під час використання автоматизованої системи</w:t>
      </w:r>
      <w:r>
        <w:t>.</w:t>
      </w:r>
    </w:p>
    <w:p w:rsidR="00000000" w:rsidRDefault="00CB39F0">
      <w:pPr>
        <w:pStyle w:val="3"/>
        <w:jc w:val="center"/>
        <w:rPr>
          <w:rFonts w:eastAsia="Times New Roman"/>
        </w:rPr>
      </w:pPr>
      <w:r>
        <w:rPr>
          <w:rFonts w:eastAsia="Times New Roman"/>
        </w:rPr>
        <w:t>1.4. Особливості функціонування автоматизованої системи в судах загальної юрисдикції</w:t>
      </w:r>
    </w:p>
    <w:p w:rsidR="00000000" w:rsidRDefault="00CB39F0">
      <w:pPr>
        <w:pStyle w:val="a3"/>
        <w:jc w:val="both"/>
      </w:pPr>
      <w:r>
        <w:t>1.4.1. У місцевих та апеляційних адміністративних судах, Вищому адміністративному суді України використовується комп'ютерна програма "Діловодство спеціалізованого суду",</w:t>
      </w:r>
      <w:r>
        <w:t xml:space="preserve"> розроблена адміністратором автоматизованої системи для судів адміністративної юрисдикції.</w:t>
      </w:r>
    </w:p>
    <w:p w:rsidR="00000000" w:rsidRDefault="00CB39F0">
      <w:pPr>
        <w:pStyle w:val="a3"/>
        <w:jc w:val="both"/>
      </w:pPr>
      <w:r>
        <w:t>1.4.2. У місцевих та апеляційних господарських судах, Вищому господарському суді України використовується комп'ютерна програма "Діловодство спеціалізованого суду", р</w:t>
      </w:r>
      <w:r>
        <w:t>озроблена адміністратором автоматизованої системи для судів господарської юрисдикції.</w:t>
      </w:r>
    </w:p>
    <w:p w:rsidR="00000000" w:rsidRDefault="00CB39F0">
      <w:pPr>
        <w:pStyle w:val="a3"/>
        <w:jc w:val="both"/>
      </w:pPr>
      <w:r>
        <w:t>1.4.3. У місцевих та апеляційних загальних судах (крім апеляційного суду міста Києва) використовується комп'ютерна програма "Д-3", розроблена адміністратором автоматизова</w:t>
      </w:r>
      <w:r>
        <w:t>ної системи для загальних судів.</w:t>
      </w:r>
    </w:p>
    <w:p w:rsidR="00000000" w:rsidRDefault="00CB39F0">
      <w:pPr>
        <w:pStyle w:val="a3"/>
        <w:jc w:val="both"/>
      </w:pPr>
      <w:r>
        <w:t>1.4.4. В апеляційному суді міста Києва використовується Автоматизована система електронного документообігу "Апеляція", розроблена апеляційним судом міста Києва.</w:t>
      </w:r>
    </w:p>
    <w:p w:rsidR="00000000" w:rsidRDefault="00CB39F0">
      <w:pPr>
        <w:pStyle w:val="a3"/>
        <w:jc w:val="both"/>
      </w:pPr>
      <w:r>
        <w:t>1.4.5. У Вищому спеціалізованому суді України з розгляду цивіл</w:t>
      </w:r>
      <w:r>
        <w:t>ьних і кримінальних справ використовується Автоматизована система діловодства ВССУ, розроблена Вищим спеціалізованим судом України з розгляду цивільних і кримінальних справ.</w:t>
      </w:r>
    </w:p>
    <w:p w:rsidR="00000000" w:rsidRDefault="00CB39F0">
      <w:pPr>
        <w:pStyle w:val="a3"/>
        <w:jc w:val="both"/>
      </w:pPr>
      <w:r>
        <w:t>1.4.6. У Верховному Суді України використовується Єдина автоматизована система діл</w:t>
      </w:r>
      <w:r>
        <w:t>оводства Верховного Суду України, розроблена Верховним Судом України.</w:t>
      </w:r>
    </w:p>
    <w:p w:rsidR="00000000" w:rsidRDefault="00CB39F0">
      <w:pPr>
        <w:pStyle w:val="a3"/>
        <w:jc w:val="both"/>
      </w:pPr>
      <w:r>
        <w:t>1.4.7. Технічний супровід та підтримка працездатності автоматизованої системи в судах, зазначених у підпунктах 1.4.1 - 1.4.3 пункту 1.4 цього Положення, здійснюються адміністратором автоматизованої системи на підставі укладених договорів з ДСА України та в</w:t>
      </w:r>
      <w:r>
        <w:t>ідповідними судами загальної юрисдикції.</w:t>
      </w:r>
    </w:p>
    <w:p w:rsidR="00000000" w:rsidRDefault="00CB39F0">
      <w:pPr>
        <w:pStyle w:val="a3"/>
        <w:jc w:val="both"/>
      </w:pPr>
      <w:r>
        <w:t>1.4.8. Технічний супровід та підтримка працездатності автоматизованої системи в судах, зазначених у підпунктах 1.4.4 - 1.4.6 пункту 1.4 цього Положення, здійснюються відповідними судами.</w:t>
      </w:r>
    </w:p>
    <w:p w:rsidR="00000000" w:rsidRDefault="00CB39F0">
      <w:pPr>
        <w:pStyle w:val="a3"/>
        <w:jc w:val="both"/>
      </w:pPr>
      <w:r>
        <w:t>1.4.9. Збори суддів відповід</w:t>
      </w:r>
      <w:r>
        <w:t>ного суду мають визначені цим Положенням повноваження щодо розгляду питань стосовно порядку функціонування автоматизованої системи.</w:t>
      </w:r>
    </w:p>
    <w:p w:rsidR="00000000" w:rsidRDefault="00CB39F0">
      <w:pPr>
        <w:pStyle w:val="a3"/>
        <w:jc w:val="both"/>
      </w:pPr>
      <w:r>
        <w:t>За результатами розгляду питань, зазначених в абзаці першому цього підпункту, рішенням зборів суддів затверджуються Засади в</w:t>
      </w:r>
      <w:r>
        <w:t>икористання автоматизованої системи документообігу суду і вносяться до автоматизованої системи не пізніше робочого дня, що настає після проведення цих зборів.</w:t>
      </w:r>
    </w:p>
    <w:p w:rsidR="00000000" w:rsidRDefault="00CB39F0">
      <w:pPr>
        <w:pStyle w:val="a3"/>
        <w:jc w:val="both"/>
      </w:pPr>
      <w:r>
        <w:t>У разі внесення змін до Засад використання автоматизованої системи документообігу суду збори судд</w:t>
      </w:r>
      <w:r>
        <w:t>ів відповідного суду новим рішенням затверджують відповідні зміни до Засад використання автоматизованої системи документообігу суду.</w:t>
      </w:r>
    </w:p>
    <w:p w:rsidR="00000000" w:rsidRDefault="00CB39F0">
      <w:pPr>
        <w:pStyle w:val="a3"/>
        <w:jc w:val="right"/>
      </w:pPr>
      <w:r>
        <w:t>(абзац третій підпункту 1.4.9 пункту 1.4 у редакції</w:t>
      </w:r>
      <w:r>
        <w:br/>
        <w:t> рішення Ради суддів України від 03.03.2016 р. N 21)</w:t>
      </w:r>
    </w:p>
    <w:p w:rsidR="00000000" w:rsidRDefault="00CB39F0">
      <w:pPr>
        <w:pStyle w:val="a3"/>
        <w:jc w:val="both"/>
      </w:pPr>
      <w:r>
        <w:t>Засади використанн</w:t>
      </w:r>
      <w:r>
        <w:t xml:space="preserve">я автоматизованої системи документообігу суду (зі змінами та доповненнями) вносяться до автоматизованої системи та оприлюднюються на веб-порталі судової влади України не пізніше робочого дня, що настає після проведення цих зборів. </w:t>
      </w:r>
    </w:p>
    <w:p w:rsidR="00000000" w:rsidRDefault="00CB39F0">
      <w:pPr>
        <w:pStyle w:val="a3"/>
        <w:jc w:val="right"/>
      </w:pPr>
      <w:r>
        <w:t>(підпункт 1.4.9 пункту 1</w:t>
      </w:r>
      <w:r>
        <w:t>.4 доповнено абзацом четвертим</w:t>
      </w:r>
      <w:r>
        <w:br/>
        <w:t>згідно з рішенням Ради суддів України від 22.07.2015 р. N 79,</w:t>
      </w:r>
      <w:r>
        <w:br/>
        <w:t>абзац четвертий підпункту 1.4.9 пункту 1.4 у редакції</w:t>
      </w:r>
      <w:r>
        <w:br/>
        <w:t> рішення Ради суддів України від 03.03.2016 р. N 21)</w:t>
      </w:r>
    </w:p>
    <w:p w:rsidR="00000000" w:rsidRDefault="00CB39F0">
      <w:pPr>
        <w:pStyle w:val="3"/>
        <w:jc w:val="center"/>
        <w:rPr>
          <w:rFonts w:eastAsia="Times New Roman"/>
        </w:rPr>
      </w:pPr>
      <w:r>
        <w:rPr>
          <w:rFonts w:eastAsia="Times New Roman"/>
        </w:rPr>
        <w:t>II. Порядок функціонування автоматизованої системи</w:t>
      </w:r>
    </w:p>
    <w:p w:rsidR="00000000" w:rsidRDefault="00CB39F0">
      <w:pPr>
        <w:pStyle w:val="a3"/>
        <w:jc w:val="both"/>
      </w:pPr>
      <w:r>
        <w:t>Автом</w:t>
      </w:r>
      <w:r>
        <w:t>атизована система забезпечує автоматизацію технологічних процесів обробки інформації в суді, а саме:</w:t>
      </w:r>
    </w:p>
    <w:p w:rsidR="00000000" w:rsidRDefault="00CB39F0">
      <w:pPr>
        <w:pStyle w:val="a3"/>
        <w:jc w:val="both"/>
      </w:pPr>
      <w:r>
        <w:t>реєстрацію та розподіл вхідної кореспонденції, реєстрацію вихідної кореспонденції, а також внутрішніх документів суду;</w:t>
      </w:r>
    </w:p>
    <w:p w:rsidR="00000000" w:rsidRDefault="00CB39F0">
      <w:pPr>
        <w:pStyle w:val="a3"/>
        <w:jc w:val="both"/>
      </w:pPr>
      <w:r>
        <w:t>розподіл судових справ між суддями (</w:t>
      </w:r>
      <w:r>
        <w:t>колегіями суддів), визначення запасного судді, слідчого судді, присяжних та народних засідателів;</w:t>
      </w:r>
    </w:p>
    <w:p w:rsidR="00000000" w:rsidRDefault="00CB39F0">
      <w:pPr>
        <w:pStyle w:val="a3"/>
        <w:jc w:val="both"/>
      </w:pPr>
      <w:r>
        <w:t>взяття на контроль та здійснення контролю за виконанням вхідних та внутрішніх документів суду, інформування голови суду, керівника апарату суду та особи, відп</w:t>
      </w:r>
      <w:r>
        <w:t>овідальної за опрацювання документа, про закінчення строків його виконання;</w:t>
      </w:r>
    </w:p>
    <w:p w:rsidR="00000000" w:rsidRDefault="00CB39F0">
      <w:pPr>
        <w:pStyle w:val="a3"/>
        <w:jc w:val="both"/>
      </w:pPr>
      <w:r>
        <w:t>фіксування етапів проходження документів до їх передачі в електронний архів, а також передачі судових справ з однієї судової інстанції до іншої;</w:t>
      </w:r>
    </w:p>
    <w:p w:rsidR="00000000" w:rsidRDefault="00CB39F0">
      <w:pPr>
        <w:pStyle w:val="a3"/>
        <w:jc w:val="both"/>
      </w:pPr>
      <w:r>
        <w:t>реєстрацію процесуальних дій та док</w:t>
      </w:r>
      <w:r>
        <w:t>ументів у судовій справі;</w:t>
      </w:r>
    </w:p>
    <w:p w:rsidR="00000000" w:rsidRDefault="00CB39F0">
      <w:pPr>
        <w:pStyle w:val="a3"/>
        <w:jc w:val="both"/>
      </w:pPr>
      <w:r>
        <w:t>контроль за дотриманням процесуальних строків розгляду судової справи та інформування головуючого судді (судді-доповідача), голови суду та секретаря судової палати про закінчення цих строків;</w:t>
      </w:r>
    </w:p>
    <w:p w:rsidR="00000000" w:rsidRDefault="00CB39F0">
      <w:pPr>
        <w:pStyle w:val="a3"/>
        <w:jc w:val="both"/>
      </w:pPr>
      <w:r>
        <w:t>використання ЕЦП для підписання оригін</w:t>
      </w:r>
      <w:r>
        <w:t>алу електронного документа суду;</w:t>
      </w:r>
    </w:p>
    <w:p w:rsidR="00000000" w:rsidRDefault="00CB39F0">
      <w:pPr>
        <w:pStyle w:val="a3"/>
        <w:jc w:val="both"/>
      </w:pPr>
      <w:r>
        <w:t>оперативний пошук судових справ та документів за їх реквізитами;</w:t>
      </w:r>
    </w:p>
    <w:p w:rsidR="00000000" w:rsidRDefault="00CB39F0">
      <w:pPr>
        <w:pStyle w:val="a3"/>
        <w:jc w:val="both"/>
      </w:pPr>
      <w:r>
        <w:t>індексацію документів та їх контекстний пошук;</w:t>
      </w:r>
    </w:p>
    <w:p w:rsidR="00000000" w:rsidRDefault="00CB39F0">
      <w:pPr>
        <w:pStyle w:val="a3"/>
        <w:jc w:val="both"/>
      </w:pPr>
      <w:r>
        <w:t>виготовлення та видачу копій судових рішень та виконавчих документів на підставі даних, що містяться в автомати</w:t>
      </w:r>
      <w:r>
        <w:t>зованій системі, в тому числі надсилання засобами електронного зв'язку оригіналів електронних судових рішень;</w:t>
      </w:r>
    </w:p>
    <w:p w:rsidR="00000000" w:rsidRDefault="00CB39F0">
      <w:pPr>
        <w:pStyle w:val="a3"/>
        <w:jc w:val="both"/>
      </w:pPr>
      <w:r>
        <w:t>зберігання текстів судових рішень та інших документів, створених у автоматизованій системі;</w:t>
      </w:r>
    </w:p>
    <w:p w:rsidR="00000000" w:rsidRDefault="00CB39F0">
      <w:pPr>
        <w:pStyle w:val="a3"/>
        <w:jc w:val="both"/>
      </w:pPr>
      <w:r>
        <w:t>відправку оригіналів електронних судових рішень до Єди</w:t>
      </w:r>
      <w:r>
        <w:t>ного державного реєстру судових рішень;</w:t>
      </w:r>
    </w:p>
    <w:p w:rsidR="00000000" w:rsidRDefault="00CB39F0">
      <w:pPr>
        <w:pStyle w:val="a3"/>
        <w:jc w:val="both"/>
      </w:pPr>
      <w:r>
        <w:t>надання в установленому законом порядку інформації про стан розгляду судових справ;</w:t>
      </w:r>
    </w:p>
    <w:p w:rsidR="00000000" w:rsidRDefault="00CB39F0">
      <w:pPr>
        <w:pStyle w:val="a3"/>
        <w:jc w:val="both"/>
      </w:pPr>
      <w:r>
        <w:t>підготовку та автоматичне формування статистичних даних, узагальнюючих, аналітичних показників, отриманих на підставі внесеної до ав</w:t>
      </w:r>
      <w:r>
        <w:t>томатизованої системи інформації;</w:t>
      </w:r>
    </w:p>
    <w:p w:rsidR="00000000" w:rsidRDefault="00CB39F0">
      <w:pPr>
        <w:pStyle w:val="a3"/>
        <w:jc w:val="right"/>
      </w:pPr>
      <w:r>
        <w:t>(абзац п'ятнадцятий розділу ІІ у редакції рішення</w:t>
      </w:r>
      <w:r>
        <w:br/>
        <w:t> Ради суддів України від 05.06.2015 р. N 55)</w:t>
      </w:r>
    </w:p>
    <w:p w:rsidR="00000000" w:rsidRDefault="00CB39F0">
      <w:pPr>
        <w:pStyle w:val="a3"/>
        <w:jc w:val="both"/>
      </w:pPr>
      <w:r>
        <w:t>надсилання засобами електронного зв'язку оригіналів електронних документів суду (в тому числі текстів судових повісток у вигляд</w:t>
      </w:r>
      <w:r>
        <w:t>і SMS-повідомлень);</w:t>
      </w:r>
    </w:p>
    <w:p w:rsidR="00000000" w:rsidRDefault="00CB39F0">
      <w:pPr>
        <w:pStyle w:val="a3"/>
        <w:jc w:val="both"/>
      </w:pPr>
      <w:r>
        <w:t>передачу судових справ до електронного архіву;</w:t>
      </w:r>
    </w:p>
    <w:p w:rsidR="00000000" w:rsidRDefault="00CB39F0">
      <w:pPr>
        <w:pStyle w:val="a3"/>
        <w:jc w:val="both"/>
      </w:pPr>
      <w:r>
        <w:t>надсилання оригіналів електронних документів суду до державних реєстрів та інформаційних систем інших державних органів і установ.</w:t>
      </w:r>
    </w:p>
    <w:p w:rsidR="00000000" w:rsidRDefault="00CB39F0">
      <w:pPr>
        <w:pStyle w:val="3"/>
        <w:jc w:val="center"/>
        <w:rPr>
          <w:rFonts w:eastAsia="Times New Roman"/>
        </w:rPr>
      </w:pPr>
      <w:r>
        <w:rPr>
          <w:rFonts w:eastAsia="Times New Roman"/>
        </w:rPr>
        <w:t>2.1. Функціональні обов'язки, права користувачів автоматизованої системи</w:t>
      </w:r>
    </w:p>
    <w:p w:rsidR="00000000" w:rsidRDefault="00CB39F0">
      <w:pPr>
        <w:pStyle w:val="a3"/>
        <w:jc w:val="both"/>
      </w:pPr>
      <w:r>
        <w:t>2.1.1. Функціональні обов'язки, права користувачів автоматизованої системи, надання та позбавлення права доступу до неї в кожному окремому суді визначаються на підставі наказів керівн</w:t>
      </w:r>
      <w:r>
        <w:t>ика апарату суду.</w:t>
      </w:r>
    </w:p>
    <w:p w:rsidR="00000000" w:rsidRDefault="00CB39F0">
      <w:pPr>
        <w:pStyle w:val="a3"/>
        <w:jc w:val="both"/>
      </w:pPr>
      <w: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w:t>
      </w:r>
    </w:p>
    <w:p w:rsidR="00000000" w:rsidRDefault="00CB39F0">
      <w:pPr>
        <w:pStyle w:val="a3"/>
        <w:jc w:val="both"/>
      </w:pPr>
      <w:r>
        <w:t>Електронні примірн</w:t>
      </w:r>
      <w:r>
        <w:t>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w:t>
      </w:r>
      <w:r>
        <w:t xml:space="preserve"> підписання.</w:t>
      </w:r>
    </w:p>
    <w:p w:rsidR="00000000" w:rsidRDefault="00CB39F0">
      <w:pPr>
        <w:pStyle w:val="a3"/>
        <w:jc w:val="both"/>
      </w:pPr>
      <w:r>
        <w:t>2.1.2. Користувачі автоматизованої системи відповідно до своїх прав вносять до бази даних автоматизованої системи передбачену цим Положенням інформацію.</w:t>
      </w:r>
    </w:p>
    <w:p w:rsidR="00000000" w:rsidRDefault="00CB39F0">
      <w:pPr>
        <w:pStyle w:val="a3"/>
        <w:jc w:val="both"/>
      </w:pPr>
      <w:r>
        <w:t>2.1.3. Використання ЕЦП уповноваженими на це користувачами автоматизованої системи здійсню</w:t>
      </w:r>
      <w:r>
        <w:t xml:space="preserve">ється в порядку, визначеному </w:t>
      </w:r>
      <w:r>
        <w:rPr>
          <w:color w:val="0000FF"/>
        </w:rPr>
        <w:t>Законом України "Про електронний цифровий підпис"</w:t>
      </w:r>
      <w:r>
        <w:t>. Відмова користувача автоматизованої системи, уповноваженого на використання ЕЦП, від отримання та використання ЕЦП з будь-яких підстав не допускається.</w:t>
      </w:r>
    </w:p>
    <w:p w:rsidR="00000000" w:rsidRDefault="00CB39F0">
      <w:pPr>
        <w:pStyle w:val="a3"/>
        <w:jc w:val="right"/>
      </w:pPr>
      <w:r>
        <w:t>(підпункт 2.1.3 пункту 2</w:t>
      </w:r>
      <w:r>
        <w:t>.1 із змінами, внесеними згідно з</w:t>
      </w:r>
      <w:r>
        <w:br/>
        <w:t> рішенням Ради суддів України від 05.06.2015 р. N 55)</w:t>
      </w:r>
    </w:p>
    <w:p w:rsidR="00000000" w:rsidRDefault="00CB39F0">
      <w:pPr>
        <w:pStyle w:val="a3"/>
        <w:jc w:val="both"/>
      </w:pPr>
      <w:r>
        <w:t>2.1.4. Користувачі автоматизованої системи зобов'язані виконувати вимоги цього Положення та забезпечувати конфіденційність інформації, яка в ній міститься.</w:t>
      </w:r>
    </w:p>
    <w:p w:rsidR="00000000" w:rsidRDefault="00CB39F0">
      <w:pPr>
        <w:pStyle w:val="a3"/>
        <w:jc w:val="both"/>
      </w:pPr>
      <w:r>
        <w:t>2.1.5. Персо</w:t>
      </w:r>
      <w:r>
        <w:t>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w:t>
      </w:r>
    </w:p>
    <w:p w:rsidR="00000000" w:rsidRDefault="00CB39F0">
      <w:pPr>
        <w:pStyle w:val="a3"/>
        <w:jc w:val="both"/>
      </w:pPr>
      <w:r>
        <w:t>2.1.6. Незаконне втручання в роботу а</w:t>
      </w:r>
      <w:r>
        <w:t>втоматизованої системи тягне відповідальність, установлену законом.</w:t>
      </w:r>
    </w:p>
    <w:p w:rsidR="00000000" w:rsidRDefault="00CB39F0">
      <w:pPr>
        <w:pStyle w:val="3"/>
        <w:jc w:val="center"/>
        <w:rPr>
          <w:rFonts w:eastAsia="Times New Roman"/>
        </w:rPr>
      </w:pPr>
      <w:r>
        <w:rPr>
          <w:rFonts w:eastAsia="Times New Roman"/>
        </w:rPr>
        <w:t>2.2. Реєстрація вхідної і вихідної кореспонденції та етапів її руху</w:t>
      </w:r>
    </w:p>
    <w:p w:rsidR="00000000" w:rsidRDefault="00CB39F0">
      <w:pPr>
        <w:pStyle w:val="a3"/>
        <w:jc w:val="both"/>
      </w:pPr>
      <w:r>
        <w:t>2.2.1. Вхідна кореспонденція, в тому числі процесуальні документи, приймається і опрацьовується користувачами автоматизо</w:t>
      </w:r>
      <w:r>
        <w:t xml:space="preserve">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 У разі неможливості з об'єктивних причин здійснити реєстрацію вхідної кореспонденції в </w:t>
      </w:r>
      <w:r>
        <w:t>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000000" w:rsidRDefault="00CB39F0">
      <w:pPr>
        <w:pStyle w:val="a3"/>
        <w:jc w:val="both"/>
      </w:pPr>
      <w:r>
        <w:t>Реєстрація клопотань щодо негласних слідчих (розшукових) дій в ав</w:t>
      </w:r>
      <w:r>
        <w:t>томатизованій системі здійснюється у встановленому чинним законодавством порядку без розкриття відомостей про особу, стосовно якої заплановано проведення негласної слідчої (розшукової) дії, та виду цієї слідчої дії.</w:t>
      </w:r>
    </w:p>
    <w:p w:rsidR="00000000" w:rsidRDefault="00CB39F0">
      <w:pPr>
        <w:pStyle w:val="a3"/>
        <w:jc w:val="right"/>
      </w:pPr>
      <w:r>
        <w:t>(підпункт 2.2.1 пункту 2.1 доповнено абз</w:t>
      </w:r>
      <w:r>
        <w:t>ацом другим</w:t>
      </w:r>
      <w:r>
        <w:br/>
        <w:t> згідно з рішенням Ради суддів України від 05.06.2015 р. N 55)</w:t>
      </w:r>
    </w:p>
    <w:p w:rsidR="00000000" w:rsidRDefault="00CB39F0">
      <w:pPr>
        <w:pStyle w:val="a3"/>
        <w:jc w:val="both"/>
      </w:pPr>
      <w:r>
        <w:t>2.2.2. 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О</w:t>
      </w:r>
      <w:r>
        <w:t>собливості заповнення реєстраційної картки визначаються відповідними інструкціями з діловодства.</w:t>
      </w:r>
    </w:p>
    <w:p w:rsidR="00000000" w:rsidRDefault="00CB39F0">
      <w:pPr>
        <w:pStyle w:val="a3"/>
        <w:jc w:val="both"/>
      </w:pPr>
      <w:r>
        <w:t>До реєстраційної картки може додаватися копія оригіналу паперового документу у вигляді вкладеного цифрового файла.</w:t>
      </w:r>
    </w:p>
    <w:p w:rsidR="00000000" w:rsidRDefault="00CB39F0">
      <w:pPr>
        <w:pStyle w:val="a3"/>
        <w:jc w:val="both"/>
      </w:pPr>
      <w:r>
        <w:t>2.2.3. Дата реєстрації та вхідний номер доку</w:t>
      </w:r>
      <w:r>
        <w:t>мента, що складається з номера за порядком у відповідному році та року реєстрації, формуються автоматизованою системою автоматично.</w:t>
      </w:r>
    </w:p>
    <w:p w:rsidR="00000000" w:rsidRDefault="00CB39F0">
      <w:pPr>
        <w:pStyle w:val="a3"/>
        <w:jc w:val="both"/>
      </w:pPr>
      <w:r>
        <w:t xml:space="preserve">2.2.4. Кожній судовій справі надається єдиний унікальний номер, який формується автоматизованою системою автоматично в суді </w:t>
      </w:r>
      <w:r>
        <w:t>першої інстанції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w:t>
      </w:r>
      <w:r>
        <w:t>ормлення, та який повинен обов'язково вказуватися судами всіх інстанцій в судовому рішенні.</w:t>
      </w:r>
    </w:p>
    <w:p w:rsidR="00000000" w:rsidRDefault="00CB39F0">
      <w:pPr>
        <w:pStyle w:val="a3"/>
        <w:jc w:val="both"/>
      </w:pPr>
      <w:r>
        <w:t>Структура єдиного унікального номера судової справи є такою: код суду першої інстанції (три цифри) / номер судової справи за порядком у поточному році / рік реєстра</w:t>
      </w:r>
      <w:r>
        <w:t>ції (дві цифри). Наприклад: 512/362/15.</w:t>
      </w:r>
    </w:p>
    <w:p w:rsidR="00000000" w:rsidRDefault="00CB39F0">
      <w:pPr>
        <w:pStyle w:val="a3"/>
        <w:jc w:val="both"/>
      </w:pPr>
      <w:r>
        <w:t xml:space="preserve">2.2.5. Автоматизованою системою може автоматично формуватися номер провадження судової справи, необхідний для діловодства відповідного суду. Цей номер може містити, зокрема, індекс, код суду, номер судової справи за </w:t>
      </w:r>
      <w:r>
        <w:t>порядком у поточному році, рік реєстрації, інші дані, необхідні для діловодства відповідного суду.</w:t>
      </w:r>
    </w:p>
    <w:p w:rsidR="00000000" w:rsidRDefault="00CB39F0">
      <w:pPr>
        <w:pStyle w:val="a3"/>
        <w:jc w:val="both"/>
      </w:pPr>
      <w:r>
        <w:t>2.2.6. Вихідний номер документа, що підлягає надсиланню, автоматично формується автоматизованою системою таким чином:</w:t>
      </w:r>
    </w:p>
    <w:p w:rsidR="00000000" w:rsidRDefault="00CB39F0">
      <w:pPr>
        <w:pStyle w:val="a3"/>
        <w:jc w:val="both"/>
      </w:pPr>
      <w:r>
        <w:t>у листуванні щодо судових справ вихідни</w:t>
      </w:r>
      <w:r>
        <w:t>й номер складається з єдиного унікального номера судової справи із зазначенням через дріб номера за порядком і через дріб - поточного року;</w:t>
      </w:r>
    </w:p>
    <w:p w:rsidR="00000000" w:rsidRDefault="00CB39F0">
      <w:pPr>
        <w:pStyle w:val="a3"/>
        <w:jc w:val="both"/>
      </w:pPr>
      <w:r>
        <w:t>у листуванні щодо інших документів вихідний номер складається з номера номенклатури справ суду, в якому зберігаються</w:t>
      </w:r>
      <w:r>
        <w:t xml:space="preserve"> матеріали, із зазначенням через дріб номера за порядком у межах кожної номенклатури і через дріб - поточного року.</w:t>
      </w:r>
    </w:p>
    <w:p w:rsidR="00000000" w:rsidRDefault="00CB39F0">
      <w:pPr>
        <w:pStyle w:val="a3"/>
        <w:jc w:val="both"/>
      </w:pPr>
      <w:r>
        <w:t>Вихідні номери документів Верховного Суду України автоматично формуються Єдиною автоматизованою системою діловодства Верховного Суду України</w:t>
      </w:r>
      <w:r>
        <w:t xml:space="preserve"> в порядку, встановленому Інструкцією з діловодства Верховного Суду України.</w:t>
      </w:r>
    </w:p>
    <w:p w:rsidR="00000000" w:rsidRDefault="00CB39F0">
      <w:pPr>
        <w:pStyle w:val="a3"/>
        <w:jc w:val="right"/>
      </w:pPr>
      <w:r>
        <w:t>(підпункт 2.2.6 пункту 2.1 доповнено абзацом четвертим</w:t>
      </w:r>
      <w:r>
        <w:br/>
        <w:t> згідно з рішенням Ради суддів України від 05.06.2015 р. N 55)</w:t>
      </w:r>
    </w:p>
    <w:p w:rsidR="00000000" w:rsidRDefault="00CB39F0">
      <w:pPr>
        <w:pStyle w:val="a3"/>
        <w:jc w:val="both"/>
      </w:pPr>
      <w:r>
        <w:t>2.2.7. Внесення змін, видалення реєстраційних даних щодо конк</w:t>
      </w:r>
      <w:r>
        <w:t>ретної судової справи не допускається, крім випадків, зумовлених необхідністю, що підтверджується матеріалами судової справи, виправлення технічних помилок, описок тощо. Зміни та видалення реєстраційних даних фіксуються автоматизованою системою автоматично</w:t>
      </w:r>
      <w:r>
        <w:t>.</w:t>
      </w:r>
    </w:p>
    <w:p w:rsidR="00000000" w:rsidRDefault="00CB39F0">
      <w:pPr>
        <w:pStyle w:val="3"/>
        <w:jc w:val="center"/>
        <w:rPr>
          <w:rFonts w:eastAsia="Times New Roman"/>
        </w:rPr>
      </w:pPr>
      <w:r>
        <w:rPr>
          <w:rFonts w:eastAsia="Times New Roman"/>
        </w:rPr>
        <w:t>2.3. Розподіл судових справ між суддями</w:t>
      </w:r>
    </w:p>
    <w:p w:rsidR="00000000" w:rsidRDefault="00CB39F0">
      <w:pPr>
        <w:pStyle w:val="a3"/>
        <w:jc w:val="both"/>
      </w:pPr>
      <w:r>
        <w:t xml:space="preserve">2.3.1.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w:t>
      </w:r>
      <w:r>
        <w:t>розподілу судових справ.</w:t>
      </w:r>
    </w:p>
    <w:p w:rsidR="00000000" w:rsidRDefault="00CB39F0">
      <w:pPr>
        <w:pStyle w:val="a3"/>
        <w:jc w:val="both"/>
      </w:pPr>
      <w:r>
        <w:t>2.3.2. Визначення судді або колегії суддів для розгляду конкретної справи здійснюється автоматизованою системою шляхом:</w:t>
      </w:r>
    </w:p>
    <w:p w:rsidR="00000000" w:rsidRDefault="00CB39F0">
      <w:pPr>
        <w:pStyle w:val="a3"/>
        <w:jc w:val="both"/>
      </w:pPr>
      <w:r>
        <w:t>автоматизованого розподілу судових справ під час реєстрації відповідної судової справи;</w:t>
      </w:r>
    </w:p>
    <w:p w:rsidR="00000000" w:rsidRDefault="00CB39F0">
      <w:pPr>
        <w:pStyle w:val="a3"/>
        <w:jc w:val="both"/>
      </w:pPr>
      <w:r>
        <w:t>пакетного автоматизованого розподілу судових справ після реєстрації певної кількості судових справ;</w:t>
      </w:r>
    </w:p>
    <w:p w:rsidR="00000000" w:rsidRDefault="00CB39F0">
      <w:pPr>
        <w:pStyle w:val="a3"/>
        <w:jc w:val="both"/>
      </w:pPr>
      <w:r>
        <w:t>розподілу судових справ шляхом передачі судової справи раніше визначеному у судовій справі судді;</w:t>
      </w:r>
    </w:p>
    <w:p w:rsidR="00000000" w:rsidRDefault="00CB39F0">
      <w:pPr>
        <w:pStyle w:val="a3"/>
        <w:jc w:val="both"/>
      </w:pPr>
      <w:r>
        <w:t>визначення складу суду з метою заміни судді (суддів);</w:t>
      </w:r>
    </w:p>
    <w:p w:rsidR="00000000" w:rsidRDefault="00CB39F0">
      <w:pPr>
        <w:pStyle w:val="a3"/>
        <w:jc w:val="both"/>
      </w:pPr>
      <w:r>
        <w:t>повт</w:t>
      </w:r>
      <w:r>
        <w:t>орного автоматизованого розподілу судових справ.</w:t>
      </w:r>
    </w:p>
    <w:p w:rsidR="00000000" w:rsidRDefault="00CB39F0">
      <w:pPr>
        <w:pStyle w:val="a3"/>
        <w:jc w:val="both"/>
      </w:pPr>
      <w:r>
        <w:t xml:space="preserve">Збори суддів відповідного суду мають право визначати особливості автоматизованого розподілу судових справ у випадках, прямо передбачених цим Положенням. </w:t>
      </w:r>
    </w:p>
    <w:p w:rsidR="00000000" w:rsidRDefault="00CB39F0">
      <w:pPr>
        <w:pStyle w:val="a3"/>
        <w:jc w:val="right"/>
      </w:pPr>
      <w:r>
        <w:t>(підпункт 2.3.2 пункту 2.3 із змінами, внесеними згід</w:t>
      </w:r>
      <w:r>
        <w:t>но з</w:t>
      </w:r>
      <w:r>
        <w:br/>
        <w:t> рішенням Ради суддів України від 05.06.2015 р. N 55,</w:t>
      </w:r>
      <w:r>
        <w:br/>
        <w:t>у редакції рішення Ради</w:t>
      </w:r>
      <w:r>
        <w:br/>
        <w:t> суддів України від 03.03.2016 р. N 21)</w:t>
      </w:r>
    </w:p>
    <w:p w:rsidR="00000000" w:rsidRDefault="00CB39F0">
      <w:pPr>
        <w:pStyle w:val="a3"/>
        <w:jc w:val="both"/>
      </w:pPr>
      <w:r>
        <w:t>2.3.3. Не розподіляються щодо конкретного судді судові справи, що надійшли:</w:t>
      </w:r>
    </w:p>
    <w:p w:rsidR="00000000" w:rsidRDefault="00CB39F0">
      <w:pPr>
        <w:pStyle w:val="a3"/>
        <w:jc w:val="both"/>
      </w:pPr>
      <w:r>
        <w:t>за два місяці до закінчення повноважень судді;</w:t>
      </w:r>
    </w:p>
    <w:p w:rsidR="00000000" w:rsidRDefault="00CB39F0">
      <w:pPr>
        <w:pStyle w:val="a3"/>
        <w:jc w:val="both"/>
      </w:pPr>
      <w:r>
        <w:t>за чотирна</w:t>
      </w:r>
      <w:r>
        <w:t>дцять днів, якщо інше не встановлено зборами суддів відповідного суду, до початку відпустки (якщо її тривалість становить не менше чотирнадцяти календарних днів);</w:t>
      </w:r>
    </w:p>
    <w:p w:rsidR="00000000" w:rsidRDefault="00CB39F0">
      <w:pPr>
        <w:pStyle w:val="a3"/>
        <w:jc w:val="both"/>
      </w:pPr>
      <w:r>
        <w:t>за три робочих дні до початку відпустки, якщо її тривалість становить менше чотирнадцяти кале</w:t>
      </w:r>
      <w:r>
        <w:t>ндарних днів;</w:t>
      </w:r>
    </w:p>
    <w:p w:rsidR="00000000" w:rsidRDefault="00CB39F0">
      <w:pPr>
        <w:pStyle w:val="a3"/>
        <w:jc w:val="both"/>
      </w:pPr>
      <w:r>
        <w:t>у період відпустки судді;</w:t>
      </w:r>
    </w:p>
    <w:p w:rsidR="00000000" w:rsidRDefault="00CB39F0">
      <w:pPr>
        <w:pStyle w:val="a3"/>
        <w:jc w:val="both"/>
      </w:pPr>
      <w: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000000" w:rsidRDefault="00CB39F0">
      <w:pPr>
        <w:pStyle w:val="a3"/>
        <w:jc w:val="both"/>
      </w:pPr>
      <w:r>
        <w:t>під час тимчасової непрацездатності судді;</w:t>
      </w:r>
    </w:p>
    <w:p w:rsidR="00000000" w:rsidRDefault="00CB39F0">
      <w:pPr>
        <w:pStyle w:val="a3"/>
        <w:jc w:val="both"/>
      </w:pPr>
      <w:r>
        <w:t>за оди</w:t>
      </w:r>
      <w:r>
        <w:t>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000000" w:rsidRDefault="00CB39F0">
      <w:pPr>
        <w:pStyle w:val="a3"/>
        <w:jc w:val="both"/>
      </w:pPr>
      <w:r>
        <w:t>у дні перебу</w:t>
      </w:r>
      <w:r>
        <w:t>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000000" w:rsidRDefault="00CB39F0">
      <w:pPr>
        <w:pStyle w:val="a3"/>
        <w:jc w:val="both"/>
      </w:pPr>
      <w:r>
        <w:t>у разі призначення судді членом Вищої кв</w:t>
      </w:r>
      <w:r>
        <w:t>аліфікаційної комісії суддів України - з моменту прийняття рішення про призначення;</w:t>
      </w:r>
    </w:p>
    <w:p w:rsidR="00000000" w:rsidRDefault="00CB39F0">
      <w:pPr>
        <w:pStyle w:val="a3"/>
        <w:jc w:val="both"/>
      </w:pPr>
      <w:r>
        <w:t>в інших передбачених законом випадках, у яких суддя не може здійснювати правосуддя або брати участь у розгляді судових справ.</w:t>
      </w:r>
    </w:p>
    <w:p w:rsidR="00000000" w:rsidRDefault="00CB39F0">
      <w:pPr>
        <w:pStyle w:val="a3"/>
        <w:jc w:val="both"/>
      </w:pPr>
      <w:r>
        <w:t>Якщо інше не встановлено зборами суддів відпов</w:t>
      </w:r>
      <w:r>
        <w:t>ідного суду,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rsidR="00000000" w:rsidRDefault="00CB39F0">
      <w:pPr>
        <w:pStyle w:val="3"/>
        <w:jc w:val="center"/>
        <w:rPr>
          <w:rFonts w:eastAsia="Times New Roman"/>
        </w:rPr>
      </w:pPr>
      <w:r>
        <w:rPr>
          <w:rFonts w:eastAsia="Times New Roman"/>
        </w:rPr>
        <w:t>Правила здійснення автоматизованого розподілу судових справ м</w:t>
      </w:r>
      <w:r>
        <w:rPr>
          <w:rFonts w:eastAsia="Times New Roman"/>
        </w:rPr>
        <w:t>іж суддями</w:t>
      </w:r>
    </w:p>
    <w:p w:rsidR="00000000" w:rsidRDefault="00CB39F0">
      <w:pPr>
        <w:pStyle w:val="a3"/>
        <w:jc w:val="both"/>
      </w:pPr>
      <w:r>
        <w:t>2.3.4. Автоматизований розподіл судових справ здійснюється в автоматизованій системі за такими правилами:</w:t>
      </w:r>
    </w:p>
    <w:p w:rsidR="00000000" w:rsidRDefault="00CB39F0">
      <w:pPr>
        <w:pStyle w:val="a3"/>
        <w:jc w:val="both"/>
      </w:pPr>
      <w:r>
        <w:t>із загального списку суддів визначаються судді, які мають повноваження щодо розгляду судової справи на момент автоматизованого розподілу;</w:t>
      </w:r>
    </w:p>
    <w:p w:rsidR="00000000" w:rsidRDefault="00CB39F0">
      <w:pPr>
        <w:pStyle w:val="a3"/>
        <w:jc w:val="both"/>
      </w:pPr>
      <w:r>
        <w:t>д</w:t>
      </w:r>
      <w:r>
        <w:t>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000000" w:rsidRDefault="00CB39F0">
      <w:pPr>
        <w:pStyle w:val="a3"/>
        <w:jc w:val="both"/>
      </w:pPr>
      <w:r>
        <w:t>із числа суддів, які мають повноваження щодо розгляду судової справи на момент автоматизованого розподіл</w:t>
      </w:r>
      <w:r>
        <w:t>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rsidR="00000000" w:rsidRDefault="00CB39F0">
      <w:pPr>
        <w:pStyle w:val="a3"/>
        <w:jc w:val="both"/>
      </w:pPr>
      <w:r>
        <w:t>2.3.5. Визначення суддів, які мають повноваження щодо розгляду судової справи на м</w:t>
      </w:r>
      <w:r>
        <w:t>омент автоматизованого розподілу, здійснюється згідно з вимогами підпункту 2.3.3 пункту 2.3 цього Положення, Засад використання автоматизованої системи документообігу суду, а також з урахуванням дотримання правил поєднання судових справ.</w:t>
      </w:r>
    </w:p>
    <w:p w:rsidR="00000000" w:rsidRDefault="00CB39F0">
      <w:pPr>
        <w:pStyle w:val="a3"/>
        <w:jc w:val="both"/>
      </w:pPr>
      <w:r>
        <w:t xml:space="preserve">2.3.6. Коефіцієнт </w:t>
      </w:r>
      <w:r>
        <w:t>навантаження судді на момент автоматизованого розподілу судової справи розраховується за формулою:</w:t>
      </w:r>
    </w:p>
    <w:p w:rsidR="00000000" w:rsidRDefault="00CB39F0">
      <w:pPr>
        <w:pStyle w:val="a3"/>
        <w:jc w:val="center"/>
      </w:pPr>
      <w:r>
        <w:t>К_Н = Сума (Вага_Судової_Справи) / КтРД,</w:t>
      </w:r>
    </w:p>
    <w:p w:rsidR="00000000" w:rsidRDefault="00CB39F0">
      <w:pPr>
        <w:pStyle w:val="a3"/>
        <w:jc w:val="both"/>
      </w:pPr>
      <w:r>
        <w:t>де:</w:t>
      </w:r>
    </w:p>
    <w:p w:rsidR="00000000" w:rsidRDefault="00CB39F0">
      <w:pPr>
        <w:pStyle w:val="a3"/>
        <w:jc w:val="both"/>
      </w:pPr>
      <w:r>
        <w:t>К_Н - коефіцієнт навантаження судді на момент автоматизованого розподілу судової справи;</w:t>
      </w:r>
    </w:p>
    <w:p w:rsidR="00000000" w:rsidRDefault="00CB39F0">
      <w:pPr>
        <w:pStyle w:val="a3"/>
        <w:jc w:val="both"/>
      </w:pPr>
      <w:r>
        <w:t>Сума (Вага_Судової_Справи) - розраховується як сума ваги кожної судової справи, які були розподілені на суддю, починаючи з початку поточного року до моменту автоматизованого розподілу поточної судової справи;</w:t>
      </w:r>
    </w:p>
    <w:p w:rsidR="00000000" w:rsidRDefault="00CB39F0">
      <w:pPr>
        <w:pStyle w:val="a3"/>
        <w:jc w:val="both"/>
      </w:pPr>
      <w:r>
        <w:t>Вага_Судової_Справи - розраховується для кожної</w:t>
      </w:r>
      <w:r>
        <w:t xml:space="preserve"> судової справи, яка була розподілена на суддю, починаючи з початку поточного року до моменту автоматизованого розподілу поточної судової справи, за формулою:</w:t>
      </w:r>
    </w:p>
    <w:p w:rsidR="00000000" w:rsidRDefault="00CB39F0">
      <w:pPr>
        <w:pStyle w:val="a3"/>
        <w:jc w:val="center"/>
      </w:pPr>
      <w:r>
        <w:t>К_СКЛАДН * К_ФУС / К_АДМІН,</w:t>
      </w:r>
    </w:p>
    <w:p w:rsidR="00000000" w:rsidRDefault="00CB39F0">
      <w:pPr>
        <w:pStyle w:val="a3"/>
        <w:jc w:val="both"/>
      </w:pPr>
      <w:r>
        <w:t>де:</w:t>
      </w:r>
    </w:p>
    <w:p w:rsidR="00000000" w:rsidRDefault="00CB39F0">
      <w:pPr>
        <w:pStyle w:val="a3"/>
        <w:jc w:val="both"/>
      </w:pPr>
      <w:r>
        <w:t>К_СКЛАДН - коефіцієнт складності судової справи (категорії судово</w:t>
      </w:r>
      <w:r>
        <w:t>ї справи), що підлягає автоматизованому розподілу (повинен бути більше 0);</w:t>
      </w:r>
    </w:p>
    <w:p w:rsidR="00000000" w:rsidRDefault="00CB39F0">
      <w:pPr>
        <w:pStyle w:val="a3"/>
        <w:jc w:val="both"/>
      </w:pPr>
      <w:r>
        <w:t>К_ФУС - коефіцієнт форми участі судді в розгляді судової справи на момент автоматизованого розподілу цієї судової справи;</w:t>
      </w:r>
    </w:p>
    <w:p w:rsidR="00000000" w:rsidRDefault="00CB39F0">
      <w:pPr>
        <w:pStyle w:val="a3"/>
        <w:jc w:val="both"/>
      </w:pPr>
      <w:r>
        <w:t>К_АДМІН - коефіцієнт адміністративних посад - коефіцієнт уч</w:t>
      </w:r>
      <w:r>
        <w:t>асті судді у судовій справі при виконанні суддею інших повноважень, не пов'язаних із здійсненням правосуддя на момент розподілу судової справи (повинен бути в межах від 0,4 до 1);</w:t>
      </w:r>
    </w:p>
    <w:p w:rsidR="00000000" w:rsidRDefault="00CB39F0">
      <w:pPr>
        <w:pStyle w:val="a3"/>
        <w:jc w:val="both"/>
      </w:pPr>
      <w:r>
        <w:t>КтРД - кількість робочих днів, у які судді розподілялися судові справи, почи</w:t>
      </w:r>
      <w:r>
        <w:t>наючи з початку календарного року.</w:t>
      </w:r>
    </w:p>
    <w:p w:rsidR="00000000" w:rsidRDefault="00CB39F0">
      <w:pPr>
        <w:pStyle w:val="a3"/>
        <w:jc w:val="both"/>
      </w:pPr>
      <w:r>
        <w:t>2.3.7. 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rsidR="00000000" w:rsidRDefault="00CB39F0">
      <w:pPr>
        <w:pStyle w:val="a3"/>
        <w:jc w:val="both"/>
      </w:pPr>
      <w:r>
        <w:t>2.3.8. Копія табеля обліку використання робочого часу щодо суддів ві</w:t>
      </w:r>
      <w:r>
        <w:t>дповідного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rsidR="00000000" w:rsidRDefault="00CB39F0">
      <w:pPr>
        <w:pStyle w:val="a3"/>
        <w:jc w:val="both"/>
      </w:pPr>
      <w:r>
        <w:t>2.3.9. Здійснення автоматизованого розподілу судових справ без у</w:t>
      </w:r>
      <w:r>
        <w:t>рахування правил, зазначених у підпункті 2.3.4 пункту 2.3 цього Положення, не допускається.</w:t>
      </w:r>
    </w:p>
    <w:p w:rsidR="00000000" w:rsidRDefault="00CB39F0">
      <w:pPr>
        <w:pStyle w:val="3"/>
        <w:jc w:val="center"/>
        <w:rPr>
          <w:rFonts w:eastAsia="Times New Roman"/>
        </w:rPr>
      </w:pPr>
      <w:r>
        <w:rPr>
          <w:rFonts w:eastAsia="Times New Roman"/>
        </w:rPr>
        <w:t>Повноваження зборів суддів щодо здійснення автоматизованого розподілу судових справ між суддями</w:t>
      </w:r>
    </w:p>
    <w:p w:rsidR="00000000" w:rsidRDefault="00CB39F0">
      <w:pPr>
        <w:pStyle w:val="a3"/>
        <w:jc w:val="both"/>
      </w:pPr>
      <w:r>
        <w:t>2.3.10. Збори суддів відповідного суду мають право запроваджувати сп</w:t>
      </w:r>
      <w:r>
        <w:t>еціалізацію суддів з розгляду конкретних категорій судових справ.</w:t>
      </w:r>
    </w:p>
    <w:p w:rsidR="00000000" w:rsidRDefault="00CB39F0">
      <w:pPr>
        <w:pStyle w:val="a3"/>
        <w:jc w:val="both"/>
      </w:pPr>
      <w:r>
        <w:t>Спеціалізація суддів визначається із розрахунку розподілу не менше двох суддів на одну спеціалізацію.</w:t>
      </w:r>
    </w:p>
    <w:p w:rsidR="00000000" w:rsidRDefault="00CB39F0">
      <w:pPr>
        <w:pStyle w:val="a3"/>
        <w:jc w:val="both"/>
      </w:pPr>
      <w:r>
        <w:t xml:space="preserve">2.3.11. Якщо розгляд справи здійснюється колегіально, склад колегії суддів визначається </w:t>
      </w:r>
      <w:r>
        <w:t>автоматизованою системою.</w:t>
      </w:r>
    </w:p>
    <w:p w:rsidR="00000000" w:rsidRDefault="00CB39F0">
      <w:pPr>
        <w:pStyle w:val="a3"/>
        <w:jc w:val="both"/>
      </w:pPr>
      <w:r>
        <w:t xml:space="preserve">Збори суддів можуть визначити склади постійно-діючих колегій суддів. </w:t>
      </w:r>
    </w:p>
    <w:p w:rsidR="00000000" w:rsidRDefault="00CB39F0">
      <w:pPr>
        <w:pStyle w:val="a3"/>
        <w:jc w:val="right"/>
      </w:pPr>
      <w:r>
        <w:t>(підпункт 2.3.11 пункту 2.3 у редакції рішення</w:t>
      </w:r>
      <w:r>
        <w:br/>
        <w:t> Ради суддів України від 03.03.2016 р. N 21)</w:t>
      </w:r>
    </w:p>
    <w:p w:rsidR="00000000" w:rsidRDefault="00CB39F0">
      <w:pPr>
        <w:pStyle w:val="a3"/>
        <w:jc w:val="both"/>
      </w:pPr>
      <w:r>
        <w:t>2.3.12. Підпункт 2.3.12 пункту 2.3 виключено</w:t>
      </w:r>
    </w:p>
    <w:p w:rsidR="00000000" w:rsidRDefault="00CB39F0">
      <w:pPr>
        <w:pStyle w:val="a3"/>
        <w:jc w:val="right"/>
      </w:pPr>
      <w:r>
        <w:t>(підпункт 2.3.12 пункту</w:t>
      </w:r>
      <w:r>
        <w:t xml:space="preserve"> 2.3 із змінами, внесеними згідно з</w:t>
      </w:r>
      <w:r>
        <w:br/>
        <w:t> рішенням Ради суддів України від 05.06.2015 р. N 55,</w:t>
      </w:r>
      <w:r>
        <w:br/>
        <w:t>виключено згідно з рішенням</w:t>
      </w:r>
      <w:r>
        <w:br/>
        <w:t> Ради суддів України від 03.03.2016 р. N 21)</w:t>
      </w:r>
    </w:p>
    <w:p w:rsidR="00000000" w:rsidRDefault="00CB39F0">
      <w:pPr>
        <w:pStyle w:val="a3"/>
        <w:jc w:val="both"/>
      </w:pPr>
      <w:r>
        <w:t>2.3.13. Збори суддів відповідного суду мають право визначати особливості здійснення автоматиз</w:t>
      </w:r>
      <w:r>
        <w:t>ованого розподілу судових справ:</w:t>
      </w:r>
    </w:p>
    <w:p w:rsidR="00000000" w:rsidRDefault="00CB39F0">
      <w:pPr>
        <w:pStyle w:val="a3"/>
        <w:jc w:val="both"/>
      </w:pPr>
      <w:r>
        <w:t xml:space="preserve">у випадках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w:t>
      </w:r>
      <w:r>
        <w:t>суддів та працівників апаратів судів, а також здійснення науково-викладацької діяльності в Національній школі суддів України);</w:t>
      </w:r>
    </w:p>
    <w:p w:rsidR="00000000" w:rsidRDefault="00CB39F0">
      <w:pPr>
        <w:pStyle w:val="a3"/>
        <w:jc w:val="both"/>
      </w:pPr>
      <w:r>
        <w:t>у випадках виявлення значної різниці в навантаженні на суддів (колегію суддів);</w:t>
      </w:r>
    </w:p>
    <w:p w:rsidR="00000000" w:rsidRDefault="00CB39F0">
      <w:pPr>
        <w:pStyle w:val="a3"/>
        <w:jc w:val="both"/>
      </w:pPr>
      <w:r>
        <w:t>у випадках знеструмлення електромережі суду, вихо</w:t>
      </w:r>
      <w:r>
        <w:t>ду з ладу обладнання або комп'ютерних програм чи настання інших обставин, які унеможливлюють функціонування автоматизованої системи, що триває понад п'ять робочих днів, згідно з вимогами підпункту 2.3.55 пункту 2.3 цього Положення;</w:t>
      </w:r>
    </w:p>
    <w:p w:rsidR="00000000" w:rsidRDefault="00CB39F0">
      <w:pPr>
        <w:pStyle w:val="a3"/>
        <w:jc w:val="both"/>
      </w:pPr>
      <w:r>
        <w:t>які відповідно до законо</w:t>
      </w:r>
      <w:r>
        <w:t>давства підлягають реєстрації та/або розгляду в неробочі дні;</w:t>
      </w:r>
    </w:p>
    <w:p w:rsidR="00000000" w:rsidRDefault="00CB39F0">
      <w:pPr>
        <w:pStyle w:val="a3"/>
        <w:jc w:val="both"/>
      </w:pPr>
      <w:r>
        <w:t>які підлягали передачі раніше визначеному в судовій справі головуючому судді (судді-доповідачу) у випадках відсутності такого судді, якщо це призведе до неможливості розгляду цих справ та матері</w:t>
      </w:r>
      <w:r>
        <w:t>алів у розумні строки (підпункт 2.3.47 пункту 2.3 цього Положення);</w:t>
      </w:r>
    </w:p>
    <w:p w:rsidR="00000000" w:rsidRDefault="00CB39F0">
      <w:pPr>
        <w:pStyle w:val="a3"/>
        <w:jc w:val="right"/>
      </w:pPr>
      <w:r>
        <w:t>(підпункт 2.3.13 пункту 2.3 доповнено абзацом шостим</w:t>
      </w:r>
      <w:r>
        <w:br/>
        <w:t> згідно з рішенням Ради суддів України від 03.03.2016 р. N 21)</w:t>
      </w:r>
    </w:p>
    <w:p w:rsidR="00000000" w:rsidRDefault="00CB39F0">
      <w:pPr>
        <w:pStyle w:val="a3"/>
        <w:jc w:val="both"/>
      </w:pPr>
      <w:r>
        <w:t>у випадках повернення до суду вищої інстанції судової справи, в якій судові рішення скасовувались з передачею судової справи на новий розгляд до суду нижчої інстанції (крім справ, у яких наявні обставини, що виключають повторну участь суддів у розгляді спр</w:t>
      </w:r>
      <w:r>
        <w:t>ави, в тому числі перегляд справи за нововиявленими обставинами та ін.);</w:t>
      </w:r>
    </w:p>
    <w:p w:rsidR="00000000" w:rsidRDefault="00CB39F0">
      <w:pPr>
        <w:pStyle w:val="a3"/>
        <w:jc w:val="right"/>
      </w:pPr>
      <w:r>
        <w:t>(підпункт 2.3.13 пункту 2.3 доповнено абзацом сьомим</w:t>
      </w:r>
      <w:r>
        <w:br/>
        <w:t> згідно з рішенням Ради суддів України від 03.03.2016 р. N 21)</w:t>
      </w:r>
    </w:p>
    <w:p w:rsidR="00000000" w:rsidRDefault="00CB39F0">
      <w:pPr>
        <w:pStyle w:val="a3"/>
        <w:jc w:val="both"/>
      </w:pPr>
      <w:r>
        <w:t xml:space="preserve">у разі повторного надходження до суду позовних заяв, апеляційних і </w:t>
      </w:r>
      <w:r>
        <w:t xml:space="preserve">касаційних скарг, з передбачених процесуальним законом підстав. </w:t>
      </w:r>
    </w:p>
    <w:p w:rsidR="00000000" w:rsidRDefault="00CB39F0">
      <w:pPr>
        <w:pStyle w:val="a3"/>
        <w:jc w:val="right"/>
      </w:pPr>
      <w:r>
        <w:t>(підпункт 2.3.13 пункту 2.3 доповнено абзацом восьмим</w:t>
      </w:r>
      <w:r>
        <w:br/>
        <w:t> згідно з рішенням Ради суддів України від 03.03.2016 р. N 21)</w:t>
      </w:r>
    </w:p>
    <w:p w:rsidR="00000000" w:rsidRDefault="00CB39F0">
      <w:pPr>
        <w:pStyle w:val="a3"/>
        <w:jc w:val="both"/>
      </w:pPr>
      <w:r>
        <w:t>2.3.14. Збори суддів відповідного суду мають право визначати коефіцієнт ск</w:t>
      </w:r>
      <w:r>
        <w:t>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w:t>
      </w:r>
      <w:r>
        <w:t>ощо.</w:t>
      </w:r>
    </w:p>
    <w:p w:rsidR="00000000" w:rsidRDefault="00CB39F0">
      <w:pPr>
        <w:pStyle w:val="a3"/>
        <w:jc w:val="both"/>
      </w:pPr>
      <w:r>
        <w:t>2.3.15. Збори суддів відповідного суду мають право зменшити навантаження щодо розгляду справ на суддів, які обіймають адміністративні посади в суді або виконують інші обов'язки, не пов'язані із здійсненням правосуддя (секретаря судової палати, секрета</w:t>
      </w:r>
      <w:r>
        <w:t>ря Пленуму, вченого секретаря НКР та судді, визначеного доповідачем щодо проекту постанови Пленуму або довідки про вивчення чи узагальнення судової практики, а також є членами Ради суддів України або здійснюють науково-викладацьку діяльність у Національній</w:t>
      </w:r>
      <w:r>
        <w:t xml:space="preserve"> школі суддів України), але не більше ніж на шістдесят відсотків порівняно з навантаженням інших суддів.</w:t>
      </w:r>
    </w:p>
    <w:p w:rsidR="00000000" w:rsidRDefault="00CB39F0">
      <w:pPr>
        <w:pStyle w:val="a3"/>
        <w:jc w:val="right"/>
      </w:pPr>
      <w:r>
        <w:t>(підпункт 2.3.15 пункту 2.3 у редакції рішення</w:t>
      </w:r>
      <w:r>
        <w:br/>
        <w:t> Ради суддів України від 05.06.2015 р. N 55)</w:t>
      </w:r>
    </w:p>
    <w:p w:rsidR="00000000" w:rsidRDefault="00CB39F0">
      <w:pPr>
        <w:pStyle w:val="a3"/>
        <w:jc w:val="both"/>
      </w:pPr>
      <w:r>
        <w:t>2.3.16. Збори суддів відповідного суду мають право визначат</w:t>
      </w:r>
      <w:r>
        <w:t>и необхідність врахування при розрахунку коефіцієнту навантаження судді на момент автоматизованого розподілу судової справи днів, у які не розподіляються щодо конкретного судді судові справи.</w:t>
      </w:r>
    </w:p>
    <w:p w:rsidR="00000000" w:rsidRDefault="00CB39F0">
      <w:pPr>
        <w:pStyle w:val="a3"/>
        <w:jc w:val="both"/>
      </w:pPr>
      <w:r>
        <w:t>2.3.17. Збори суддів відповідного суду мають право розглядати пи</w:t>
      </w:r>
      <w:r>
        <w:t>тання щодо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w:t>
      </w:r>
    </w:p>
    <w:p w:rsidR="00000000" w:rsidRDefault="00CB39F0">
      <w:pPr>
        <w:pStyle w:val="a3"/>
        <w:jc w:val="both"/>
      </w:pPr>
      <w:r>
        <w:t>2.3.18. Підпункт 2.3.18 пункту 2.3 виключено</w:t>
      </w:r>
    </w:p>
    <w:p w:rsidR="00000000" w:rsidRDefault="00CB39F0">
      <w:pPr>
        <w:pStyle w:val="a3"/>
        <w:jc w:val="right"/>
      </w:pPr>
      <w:r>
        <w:t xml:space="preserve">(згідно з </w:t>
      </w:r>
      <w:r>
        <w:t>рішенням Ради</w:t>
      </w:r>
      <w:r>
        <w:br/>
        <w:t> суддів України від 05.06.2015 р. N 55)</w:t>
      </w:r>
    </w:p>
    <w:p w:rsidR="00000000" w:rsidRDefault="00CB39F0">
      <w:pPr>
        <w:pStyle w:val="a3"/>
        <w:jc w:val="both"/>
      </w:pPr>
      <w:r>
        <w:t>2.3.19. Зміни до налаштувань автоматизованої системи згідно з підпунктами 2.3.10 - 2.3.18 пункту 2.3 цього Положення, вносяться не пізніше одного робочого дня, що передує даті їх застосування, визначені</w:t>
      </w:r>
      <w:r>
        <w:t>й зборами суддів відповідного суду.</w:t>
      </w:r>
    </w:p>
    <w:p w:rsidR="00000000" w:rsidRDefault="00CB39F0">
      <w:pPr>
        <w:pStyle w:val="3"/>
        <w:jc w:val="center"/>
        <w:rPr>
          <w:rFonts w:eastAsia="Times New Roman"/>
        </w:rPr>
      </w:pPr>
      <w:r>
        <w:rPr>
          <w:rFonts w:eastAsia="Times New Roman"/>
        </w:rPr>
        <w:t>Автоматизований розподіл судових справ між суддями</w:t>
      </w:r>
    </w:p>
    <w:p w:rsidR="00000000" w:rsidRDefault="00CB39F0">
      <w:pPr>
        <w:pStyle w:val="a3"/>
        <w:jc w:val="both"/>
      </w:pPr>
      <w:r>
        <w:t>2.3.20. Автоматизований розподіл судових справ між суддями (колегіями суддів) здійснюється з урахуванням спеціалізації суддів, у тому числі спеціалізації зі здійснення к</w:t>
      </w:r>
      <w:r>
        <w:t>римінального провадження щодо неповнолітніх.</w:t>
      </w:r>
    </w:p>
    <w:p w:rsidR="00000000" w:rsidRDefault="00CB39F0">
      <w:pPr>
        <w:pStyle w:val="a3"/>
        <w:jc w:val="both"/>
      </w:pPr>
      <w:r>
        <w:t>За допомогою автоматизованого розподілу визначається також запасний суддя та слідчий суддя.</w:t>
      </w:r>
    </w:p>
    <w:p w:rsidR="00000000" w:rsidRDefault="00CB39F0">
      <w:pPr>
        <w:pStyle w:val="a3"/>
        <w:jc w:val="right"/>
      </w:pPr>
      <w:r>
        <w:t>(абзац другий підпункту 2.3.20 пункту 2.3 із змінами, внесеними</w:t>
      </w:r>
      <w:r>
        <w:br/>
        <w:t> згідно з рішенням Ради суддів України від 03.03.2016 р</w:t>
      </w:r>
      <w:r>
        <w:t>. N 21)</w:t>
      </w:r>
    </w:p>
    <w:p w:rsidR="00000000" w:rsidRDefault="00CB39F0">
      <w:pPr>
        <w:pStyle w:val="a3"/>
        <w:jc w:val="both"/>
      </w:pPr>
      <w:r>
        <w:t xml:space="preserve">Автоматизований розподіл клопотань про надання дозволу на проведення негласної слідчої (розшукової) дії здійснюється між слідчими суддями, визначеними </w:t>
      </w:r>
      <w:r>
        <w:rPr>
          <w:color w:val="0000FF"/>
        </w:rPr>
        <w:t>статтею 247 КПК України</w:t>
      </w:r>
      <w:r>
        <w:t>.</w:t>
      </w:r>
    </w:p>
    <w:p w:rsidR="00000000" w:rsidRDefault="00CB39F0">
      <w:pPr>
        <w:pStyle w:val="a3"/>
        <w:jc w:val="both"/>
      </w:pPr>
      <w:r>
        <w:t>Відмова судді від отримання розподіленої в установленому порядку судової</w:t>
      </w:r>
      <w:r>
        <w:t xml:space="preserve"> справи не допускається.</w:t>
      </w:r>
    </w:p>
    <w:p w:rsidR="00000000" w:rsidRDefault="00CB39F0">
      <w:pPr>
        <w:pStyle w:val="a3"/>
        <w:jc w:val="right"/>
      </w:pPr>
      <w:r>
        <w:t>(підпункт 2.3.20 пункту 2.3 у редакції рішення</w:t>
      </w:r>
      <w:r>
        <w:br/>
        <w:t> Ради суддів України від 05.06.2015 р. N 55)</w:t>
      </w:r>
    </w:p>
    <w:p w:rsidR="00000000" w:rsidRDefault="00CB39F0">
      <w:pPr>
        <w:pStyle w:val="a3"/>
        <w:jc w:val="both"/>
      </w:pPr>
      <w:r>
        <w:t>2.3.21. Автоматизований розподіл судових справ між суддями в судах, в яких відсутня спеціалізація або її застосування неможливе, здійснюєть</w:t>
      </w:r>
      <w:r>
        <w:t>ся між усіма суддями.</w:t>
      </w:r>
    </w:p>
    <w:p w:rsidR="00000000" w:rsidRDefault="00CB39F0">
      <w:pPr>
        <w:pStyle w:val="a3"/>
        <w:jc w:val="both"/>
      </w:pPr>
      <w:r>
        <w:t>2.3.22. Судові справи підлягають автоматизованому розподілу між суддями, які мають на момент автоматизованого розподілу судових справ повноваження для здійснення процесуальних дій.</w:t>
      </w:r>
    </w:p>
    <w:p w:rsidR="00000000" w:rsidRDefault="00CB39F0">
      <w:pPr>
        <w:pStyle w:val="a3"/>
        <w:jc w:val="both"/>
      </w:pPr>
      <w:r>
        <w:t>2.3.23. Якщо судова справа підлягає розгляду (перегля</w:t>
      </w:r>
      <w:r>
        <w:t xml:space="preserve">ду) колегією суддів, при автоматизованому розподілі судових справ автоматизованою системою в місцевому суді визначається головуючий суддя, а в судах апеляційної та касаційної інстанцій - суддя-доповідач із числа всіх суддів відповідного суду з урахуванням </w:t>
      </w:r>
      <w:r>
        <w:t>їх спеціалізації (за її наявності).</w:t>
      </w:r>
    </w:p>
    <w:p w:rsidR="00000000" w:rsidRDefault="00CB39F0">
      <w:pPr>
        <w:pStyle w:val="a3"/>
        <w:jc w:val="both"/>
      </w:pPr>
      <w:r>
        <w:t>Після визначення судді-доповідача (головуючого судді) автоматизованою системою визначається склад колегії суддів із числа всіх суддів відповідного суду з урахуванням їх спеціалізації (за її наявності) та з урахуванням ск</w:t>
      </w:r>
      <w:r>
        <w:t>ладу судових палат (за їх наявності).</w:t>
      </w:r>
    </w:p>
    <w:p w:rsidR="00000000" w:rsidRDefault="00CB39F0">
      <w:pPr>
        <w:pStyle w:val="a3"/>
        <w:jc w:val="both"/>
      </w:pPr>
      <w:r>
        <w:t>Якщо збори суддів визначили склади постійно-діючих колегій, то автоматизована система визначає склад колегії з числа суддів основного складу.</w:t>
      </w:r>
    </w:p>
    <w:p w:rsidR="00000000" w:rsidRDefault="00CB39F0">
      <w:pPr>
        <w:pStyle w:val="a3"/>
        <w:jc w:val="both"/>
      </w:pPr>
      <w:r>
        <w:t>У разі неможливості визначити необхідну кількість суддів з числа суддів осно</w:t>
      </w:r>
      <w:r>
        <w:t>вного складу, автоматизована система визначає суддів, яких не вистачає, з числа резервних суддів даної колегії.</w:t>
      </w:r>
    </w:p>
    <w:p w:rsidR="00000000" w:rsidRDefault="00CB39F0">
      <w:pPr>
        <w:pStyle w:val="a3"/>
        <w:jc w:val="both"/>
      </w:pPr>
      <w:r>
        <w:t>У разі неможливості визначити склад колегії з числа суддів основного складу та резервних суддів, автоматизована система визначає суддів, яких не</w:t>
      </w:r>
      <w:r>
        <w:t xml:space="preserve"> вистачає, з числа всіх суддів відповідного суду з урахуванням їх спеціалізації (за її наявності) та з урахуванням складу судових палат (за їх наявності)."</w:t>
      </w:r>
    </w:p>
    <w:p w:rsidR="00000000" w:rsidRDefault="00CB39F0">
      <w:pPr>
        <w:pStyle w:val="a3"/>
        <w:jc w:val="both"/>
      </w:pPr>
      <w:r>
        <w:t>Результатом автоматичного визначення складу колегії суддів є протокол автоматичного визначення склад</w:t>
      </w:r>
      <w:r>
        <w:t>у колегії суддів (додаток 2), що автоматично створюється автоматизованою системою.</w:t>
      </w:r>
    </w:p>
    <w:p w:rsidR="00000000" w:rsidRDefault="00CB39F0">
      <w:pPr>
        <w:pStyle w:val="a3"/>
        <w:jc w:val="right"/>
      </w:pPr>
      <w:r>
        <w:t>(підпункт 2.3.23 пункту 2.3 у редакції рішення</w:t>
      </w:r>
      <w:r>
        <w:br/>
        <w:t> Ради суддів України від 03.03.2016 р. N 21)</w:t>
      </w:r>
    </w:p>
    <w:p w:rsidR="00000000" w:rsidRDefault="00CB39F0">
      <w:pPr>
        <w:pStyle w:val="a3"/>
        <w:jc w:val="both"/>
      </w:pPr>
      <w:r>
        <w:t>2.3.24. У Верховному Суді України при автоматизованому розподілі заяв про перегляд судових рішень автоматизованою системою визначається суддя-доповідач. У випадках, визначених законом для вирішення питання про допуск судової справи до провадження, автомати</w:t>
      </w:r>
      <w:r>
        <w:t>зованою системою додатково визначається колегія суддів, до якої входить суддя-доповідач.</w:t>
      </w:r>
    </w:p>
    <w:p w:rsidR="00000000" w:rsidRDefault="00CB39F0">
      <w:pPr>
        <w:pStyle w:val="a3"/>
        <w:jc w:val="both"/>
      </w:pPr>
      <w:r>
        <w:t>2.3.25.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w:t>
      </w:r>
      <w:r>
        <w:t>темою колегією суддів.</w:t>
      </w:r>
    </w:p>
    <w:p w:rsidR="00000000" w:rsidRDefault="00CB39F0">
      <w:pPr>
        <w:pStyle w:val="a3"/>
        <w:jc w:val="both"/>
      </w:pPr>
      <w:r>
        <w:t>Тимчасова відсутність судді-члена колегії, як правило, не може бути підставою для зміни складу колегії суддів.</w:t>
      </w:r>
    </w:p>
    <w:p w:rsidR="00000000" w:rsidRDefault="00CB39F0">
      <w:pPr>
        <w:pStyle w:val="a3"/>
        <w:jc w:val="both"/>
      </w:pPr>
      <w:r>
        <w:t>У разі неможливості продовження розгляду справи одним із суддів-членів колегії (призов на військову службу, відпустка у зв</w:t>
      </w:r>
      <w:r>
        <w:t>'язку з вагітністю та пологами, довготривале перебування на лікарняному або у відпустці тощо)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w:t>
      </w:r>
      <w:r>
        <w:t>конання службової записки судді-доповідача у справі з метою дотримання передбаченого законом строку розгляду цієї справи у порядку, зазначеному в підпункті 2.3.23 пункту 2.3 цього Положення.</w:t>
      </w:r>
    </w:p>
    <w:p w:rsidR="00000000" w:rsidRDefault="00CB39F0">
      <w:pPr>
        <w:pStyle w:val="a3"/>
        <w:jc w:val="both"/>
      </w:pPr>
      <w:r>
        <w:t>Електронний примірник такого розпорядження (додаток N 7) вноситьс</w:t>
      </w:r>
      <w:r>
        <w:t>я до автоматизованої системи не пізніше наступного робочого дня, що настає після його підписання.</w:t>
      </w:r>
    </w:p>
    <w:p w:rsidR="00000000" w:rsidRDefault="00CB39F0">
      <w:pPr>
        <w:pStyle w:val="a3"/>
        <w:jc w:val="both"/>
      </w:pPr>
      <w:r>
        <w:t>У разі задоволення відводу або самовідводу заміна судді здійснюється автоматизованою системою на підставі рішення про відвід (самовідвід) у порядку, зазначено</w:t>
      </w:r>
      <w:r>
        <w:t xml:space="preserve">му в підпункті 2.3.23 пункту 2.3 цього Положення. </w:t>
      </w:r>
    </w:p>
    <w:p w:rsidR="00000000" w:rsidRDefault="00CB39F0">
      <w:pPr>
        <w:pStyle w:val="a3"/>
        <w:jc w:val="right"/>
      </w:pPr>
      <w:r>
        <w:t>(підпункт 2.3.25 пункту 2.3 у редакції рішення</w:t>
      </w:r>
      <w:r>
        <w:br/>
        <w:t> Ради суддів України від 03.03.2016 р. N 21)</w:t>
      </w:r>
    </w:p>
    <w:p w:rsidR="00000000" w:rsidRDefault="00CB39F0">
      <w:pPr>
        <w:pStyle w:val="a3"/>
        <w:jc w:val="both"/>
      </w:pPr>
      <w:r>
        <w:t>2.3.26. Автоматизований розподіл судових справ, пов'язаних із виборчим процесом, процесом проведення референдуму,</w:t>
      </w:r>
      <w:r>
        <w:t xml:space="preserve"> а також судових справ про встановлення або усунення обмежень щодо реалізації права на мирні зібрання, здійснюється з урахуванням навантаження судді судовими справами зазначених категорій.</w:t>
      </w:r>
    </w:p>
    <w:p w:rsidR="00000000" w:rsidRDefault="00CB39F0">
      <w:pPr>
        <w:pStyle w:val="a3"/>
        <w:jc w:val="both"/>
      </w:pPr>
      <w:r>
        <w:t>У випадку, якщо суд одночасно здійснює розгляд судових справ як суд</w:t>
      </w:r>
      <w:r>
        <w:t xml:space="preserve"> першої, апеляційної та касаційної інстанцій автоматизований розподіл судових справ здійснюється з урахуванням навантаження судді в межах інстанційної підсудності. </w:t>
      </w:r>
    </w:p>
    <w:p w:rsidR="00000000" w:rsidRDefault="00CB39F0">
      <w:pPr>
        <w:pStyle w:val="a3"/>
        <w:jc w:val="right"/>
      </w:pPr>
      <w:r>
        <w:t>(підпункт 2.3.26 пункту 2.3 доповнено абзацом другим</w:t>
      </w:r>
      <w:r>
        <w:br/>
        <w:t> згідно з рішенням Ради суддів України</w:t>
      </w:r>
      <w:r>
        <w:t xml:space="preserve"> від 03.03.2016 р. N 21)</w:t>
      </w:r>
    </w:p>
    <w:p w:rsidR="00000000" w:rsidRDefault="00CB39F0">
      <w:pPr>
        <w:pStyle w:val="a3"/>
        <w:jc w:val="both"/>
      </w:pPr>
      <w:r>
        <w:t>2.3.27. 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w:t>
      </w:r>
      <w:r>
        <w:t xml:space="preserve">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rsidR="00000000" w:rsidRDefault="00CB39F0">
      <w:pPr>
        <w:pStyle w:val="a3"/>
        <w:jc w:val="both"/>
      </w:pPr>
      <w:r>
        <w:t xml:space="preserve">У разі коли в суді з об'єктивних підстав правосуддя здійснює один суддя, здійснення автоматизованого </w:t>
      </w:r>
      <w:r>
        <w:t>розподілу судових справ не буде порушенням вимог цього Положення.</w:t>
      </w:r>
    </w:p>
    <w:p w:rsidR="00000000" w:rsidRDefault="00CB39F0">
      <w:pPr>
        <w:pStyle w:val="a3"/>
        <w:jc w:val="both"/>
      </w:pPr>
      <w:r>
        <w:t>2.3.28. 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w:t>
      </w:r>
      <w:r>
        <w:t>ого дня, що настає після його підписання. Доступ для коригування наказу автоматично блокується автоматизованою системою.</w:t>
      </w:r>
    </w:p>
    <w:p w:rsidR="00000000" w:rsidRDefault="00CB39F0">
      <w:pPr>
        <w:pStyle w:val="a3"/>
        <w:jc w:val="both"/>
      </w:pPr>
      <w:r>
        <w:t>2.3.29. При об'єднанні судових справ автоматизованою системою автоматично перераховується коефіцієнт навантаження на суддю (суддів), як</w:t>
      </w:r>
      <w:r>
        <w:t>ому передано для розгляду ці судові справи.</w:t>
      </w:r>
    </w:p>
    <w:p w:rsidR="00000000" w:rsidRDefault="00CB39F0">
      <w:pPr>
        <w:pStyle w:val="a3"/>
        <w:jc w:val="both"/>
      </w:pPr>
      <w:r>
        <w:t>Не підлягають автоматизованому розподілу судові справи, які надійшли до суду першої інстанції</w:t>
      </w:r>
      <w:r>
        <w:rPr>
          <w:b/>
          <w:bCs/>
        </w:rPr>
        <w:t xml:space="preserve"> </w:t>
      </w:r>
      <w:r>
        <w:t xml:space="preserve">для вирішення питання про їх об'єднання у порядку, визначеному </w:t>
      </w:r>
      <w:r>
        <w:rPr>
          <w:color w:val="0000FF"/>
        </w:rPr>
        <w:t>частиною другою статті 334 Кримінального процесуального</w:t>
      </w:r>
      <w:r>
        <w:rPr>
          <w:color w:val="0000FF"/>
        </w:rPr>
        <w:t xml:space="preserve"> кодексу України</w:t>
      </w:r>
      <w:r>
        <w:t>.</w:t>
      </w:r>
    </w:p>
    <w:p w:rsidR="00000000" w:rsidRDefault="00CB39F0">
      <w:pPr>
        <w:pStyle w:val="a3"/>
        <w:jc w:val="both"/>
      </w:pPr>
      <w:r>
        <w:t>Абзац третій підпункту 2.3.29 пункту 2.3 виключено</w:t>
      </w:r>
    </w:p>
    <w:p w:rsidR="00000000" w:rsidRDefault="00CB39F0">
      <w:pPr>
        <w:pStyle w:val="a3"/>
        <w:jc w:val="right"/>
      </w:pPr>
      <w:r>
        <w:t>(абзац третій підпункту 2.3.29 пункту 2.3 із змінами, внесеними</w:t>
      </w:r>
      <w:r>
        <w:br/>
        <w:t> згідно з рішенням Ради суддів України від 05.06.2015 р. N 55,</w:t>
      </w:r>
      <w:r>
        <w:br/>
        <w:t>виключено згідно з рішенням</w:t>
      </w:r>
      <w:r>
        <w:br/>
        <w:t> Ради суддів України від 03.03.2</w:t>
      </w:r>
      <w:r>
        <w:t>016 р. N 21)</w:t>
      </w:r>
    </w:p>
    <w:p w:rsidR="00000000" w:rsidRDefault="00CB39F0">
      <w:pPr>
        <w:pStyle w:val="a3"/>
        <w:jc w:val="both"/>
      </w:pPr>
      <w:r>
        <w:t xml:space="preserve">Абзац четвертий підпункту 2.3.29 пункту 2.3 виключено </w:t>
      </w:r>
    </w:p>
    <w:p w:rsidR="00000000" w:rsidRDefault="00CB39F0">
      <w:pPr>
        <w:pStyle w:val="a3"/>
        <w:jc w:val="right"/>
      </w:pPr>
      <w:r>
        <w:t>(згідно з рішенням Ради</w:t>
      </w:r>
      <w:r>
        <w:br/>
        <w:t> суддів України від 03.03.2016 р. N 21)</w:t>
      </w:r>
    </w:p>
    <w:p w:rsidR="00000000" w:rsidRDefault="00CB39F0">
      <w:pPr>
        <w:pStyle w:val="a3"/>
        <w:jc w:val="both"/>
      </w:pPr>
      <w:r>
        <w:t>2.3.30. У разі роз'єднання (виділення) судових справ виділена в окреме провадження судова справа не підлягає автоматизованом</w:t>
      </w:r>
      <w:r>
        <w:t>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rsidR="00000000" w:rsidRDefault="00CB39F0">
      <w:pPr>
        <w:pStyle w:val="a3"/>
        <w:jc w:val="both"/>
      </w:pPr>
      <w:r>
        <w:t xml:space="preserve">При роз'єднанні (виділенні) судових </w:t>
      </w:r>
      <w:r>
        <w:t>справ системою автоматично перераховується коефіцієнт навантаження на суддю із врахуванням таких судових справ.</w:t>
      </w:r>
    </w:p>
    <w:p w:rsidR="00000000" w:rsidRDefault="00CB39F0">
      <w:pPr>
        <w:pStyle w:val="a3"/>
        <w:jc w:val="both"/>
      </w:pPr>
      <w:r>
        <w:t xml:space="preserve">2.3.31. Результатом автоматизованого розподілу судових справ є протокол автоматизованого розподілу судової справи між суддями відповідного суду </w:t>
      </w:r>
      <w:r>
        <w:t>(додаток 1), що автоматично створюється автоматизованою системою.</w:t>
      </w:r>
    </w:p>
    <w:p w:rsidR="00000000" w:rsidRDefault="00CB39F0">
      <w:pPr>
        <w:pStyle w:val="a3"/>
        <w:jc w:val="both"/>
      </w:pPr>
      <w:r>
        <w:t>Одночасно з протоколом автоматизованою системою автоматично формується звіт про автоматизований розподіл судової справи між суддями відповідного суду. Звіт містить такі відомості: дата та ча</w:t>
      </w:r>
      <w:r>
        <w:t>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w:t>
      </w:r>
      <w:r>
        <w:t>льного провадження); інформація про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(за наявності) за випадковим числом; версія автоматизова</w:t>
      </w:r>
      <w:r>
        <w:t>ної системи; час закінчення автоматизованого розподілу; тривалість автоматизованого розподілу. Доступ для коригування протоколу та звіту щодо автоматизованого розподілу судової справи між суддями автоматично блокується автоматизованою системою.</w:t>
      </w:r>
    </w:p>
    <w:p w:rsidR="00000000" w:rsidRDefault="00CB39F0">
      <w:pPr>
        <w:pStyle w:val="a3"/>
        <w:jc w:val="both"/>
      </w:pPr>
      <w:r>
        <w:t>Доступ судд</w:t>
      </w:r>
      <w:r>
        <w:t>ів до перегляду всіх протоколів та звітів автоматизованої системи щодо автоматизованого розподілу судової справи між суддями не може бути обмежений.</w:t>
      </w:r>
    </w:p>
    <w:p w:rsidR="00000000" w:rsidRDefault="00CB39F0">
      <w:pPr>
        <w:pStyle w:val="a3"/>
        <w:jc w:val="both"/>
      </w:pPr>
      <w:r>
        <w:t>Протокол автоматизованого розподілу судової справи між суддями роздруковується, підписується та додається д</w:t>
      </w:r>
      <w:r>
        <w:t>о матеріалів судової справи.</w:t>
      </w:r>
    </w:p>
    <w:p w:rsidR="00000000" w:rsidRDefault="00CB39F0">
      <w:pPr>
        <w:pStyle w:val="a3"/>
        <w:jc w:val="both"/>
      </w:pPr>
      <w:r>
        <w:t>Звіт про автоматизований розподіл судової справи між суддями може бути роздрукований для службового використання в суді.</w:t>
      </w:r>
    </w:p>
    <w:p w:rsidR="00000000" w:rsidRDefault="00CB39F0">
      <w:pPr>
        <w:pStyle w:val="a3"/>
        <w:jc w:val="both"/>
      </w:pPr>
      <w:r>
        <w:t>2.3.32. У разі розгляду судової справи колегією суддів відповідного суду до протоколу та звіту автоматично</w:t>
      </w:r>
      <w:r>
        <w:t xml:space="preserve"> включаються прізвища суддів, які входять до складу колегії із зазначенням прізвища головуючого судді (судді-доповідача).</w:t>
      </w:r>
    </w:p>
    <w:p w:rsidR="00000000" w:rsidRDefault="00CB39F0">
      <w:pPr>
        <w:pStyle w:val="a3"/>
        <w:jc w:val="both"/>
      </w:pPr>
      <w:r>
        <w:t>2.3.33. У разі необхідності розгляду судової справи колегією суддів у суді першої інстанції після проведення автоматизованого розподілу судової справи між суддями здійснюється повторний автоматизований розподіл судової справи з метою збільшення складу суду</w:t>
      </w:r>
      <w:r>
        <w:t xml:space="preserve"> у порядку, зазначеному в підпункті 2.3.23 пункту 2.3 цього Положення. </w:t>
      </w:r>
    </w:p>
    <w:p w:rsidR="00000000" w:rsidRDefault="00CB39F0">
      <w:pPr>
        <w:pStyle w:val="a3"/>
        <w:jc w:val="right"/>
      </w:pPr>
      <w:r>
        <w:t>(підпункт 2.3.33 пункту 2.3 у редакції рішення</w:t>
      </w:r>
      <w:r>
        <w:br/>
        <w:t> Ради суддів України від 03.03.2016 р. N 21)</w:t>
      </w:r>
    </w:p>
    <w:p w:rsidR="00000000" w:rsidRDefault="00CB39F0">
      <w:pPr>
        <w:pStyle w:val="a3"/>
        <w:jc w:val="both"/>
      </w:pPr>
      <w:r>
        <w:t>2.3.34. Підпункт 2.3.34 пункту 2.3 виключено </w:t>
      </w:r>
    </w:p>
    <w:p w:rsidR="00000000" w:rsidRDefault="00CB39F0">
      <w:pPr>
        <w:pStyle w:val="a3"/>
        <w:jc w:val="right"/>
      </w:pPr>
      <w:r>
        <w:t>(підпункт 2.3.34 пункту 2.3 із змінами, внесен</w:t>
      </w:r>
      <w:r>
        <w:t>ими згідно з</w:t>
      </w:r>
      <w:r>
        <w:br/>
        <w:t>рішенням Ради суддів України від 05.06.2015 р. N 55,</w:t>
      </w:r>
      <w:r>
        <w:br/>
        <w:t>виключено згідно з рішенням</w:t>
      </w:r>
      <w:r>
        <w:br/>
        <w:t> Ради суддів України від 03.03.2016 р. N 21)</w:t>
      </w:r>
    </w:p>
    <w:p w:rsidR="00000000" w:rsidRDefault="00CB39F0">
      <w:pPr>
        <w:pStyle w:val="3"/>
        <w:jc w:val="center"/>
        <w:rPr>
          <w:rFonts w:eastAsia="Times New Roman"/>
        </w:rPr>
      </w:pPr>
      <w:r>
        <w:rPr>
          <w:rFonts w:eastAsia="Times New Roman"/>
        </w:rPr>
        <w:t>Визначення запасного судді у кримінальному провадженні</w:t>
      </w:r>
    </w:p>
    <w:p w:rsidR="00000000" w:rsidRDefault="00CB39F0">
      <w:pPr>
        <w:pStyle w:val="a3"/>
        <w:jc w:val="both"/>
      </w:pPr>
      <w:r>
        <w:t>2.3.35. Запасний суддя визначається за правилами автоматизован</w:t>
      </w:r>
      <w:r>
        <w:t>ого розподілу справ між суддями.</w:t>
      </w:r>
    </w:p>
    <w:p w:rsidR="00000000" w:rsidRDefault="00CB39F0">
      <w:pPr>
        <w:pStyle w:val="a3"/>
        <w:jc w:val="both"/>
      </w:pPr>
      <w:r>
        <w:t>2.3.36. Результатом визначення запасного судді є протокол автоматичного визначення запасного (слідчого) судді (додаток 4), що автоматично створюється автоматизованою системою.</w:t>
      </w:r>
    </w:p>
    <w:p w:rsidR="00000000" w:rsidRDefault="00CB39F0">
      <w:pPr>
        <w:pStyle w:val="a3"/>
        <w:jc w:val="both"/>
      </w:pPr>
      <w:r>
        <w:t xml:space="preserve">2.3.37. Одночасно з протоколом автоматизованою </w:t>
      </w:r>
      <w:r>
        <w:t xml:space="preserve">системою автоматично формується звіт про автоматичне визначення запасного судді. Звіт містить такі відомості: дата та час початку автоматичного визначення запасного судді; єдиний унікальний номер судової справи; номер провадження (за наявності); категорія </w:t>
      </w:r>
      <w:r>
        <w:t>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запасного судді за випадковим</w:t>
      </w:r>
      <w:r>
        <w:t xml:space="preserve"> числом; версія автоматизованої системи; час закінчення автоматичного визначення запасного судді; тривалість автоматичного визначення запасного судді. Доступ для коригування протоколу та звіту щодо автоматичного визначення запасного судді автоматично блоку</w:t>
      </w:r>
      <w:r>
        <w:t>ється автоматизованою системою.</w:t>
      </w:r>
    </w:p>
    <w:p w:rsidR="00000000" w:rsidRDefault="00CB39F0">
      <w:pPr>
        <w:pStyle w:val="a3"/>
        <w:jc w:val="both"/>
      </w:pPr>
      <w:r>
        <w:t>Доступ суддів до перегляду всіх протоколів та звітів щодо автоматичного визначення запасного судді</w:t>
      </w:r>
      <w:r>
        <w:rPr>
          <w:b/>
          <w:bCs/>
        </w:rPr>
        <w:t xml:space="preserve"> </w:t>
      </w:r>
      <w:r>
        <w:t>автоматизованої системи не може бути обмежений.</w:t>
      </w:r>
    </w:p>
    <w:p w:rsidR="00000000" w:rsidRDefault="00CB39F0">
      <w:pPr>
        <w:pStyle w:val="a3"/>
        <w:jc w:val="both"/>
      </w:pPr>
      <w:r>
        <w:t>Протокол</w:t>
      </w:r>
      <w:r>
        <w:rPr>
          <w:b/>
          <w:bCs/>
        </w:rPr>
        <w:t xml:space="preserve"> </w:t>
      </w:r>
      <w:r>
        <w:t>автоматичного визначення запасного судді роздруковується, підписуєть</w:t>
      </w:r>
      <w:r>
        <w:t>ся та додається до матеріалів судової справи.</w:t>
      </w:r>
    </w:p>
    <w:p w:rsidR="00000000" w:rsidRDefault="00CB39F0">
      <w:pPr>
        <w:pStyle w:val="a3"/>
        <w:jc w:val="both"/>
      </w:pPr>
      <w:r>
        <w:t>Звіт про автоматичне визначення запасного судді може бути роздрукований для службового використання в суді.</w:t>
      </w:r>
    </w:p>
    <w:p w:rsidR="00000000" w:rsidRDefault="00CB39F0">
      <w:pPr>
        <w:pStyle w:val="3"/>
        <w:jc w:val="center"/>
        <w:rPr>
          <w:rFonts w:eastAsia="Times New Roman"/>
        </w:rPr>
      </w:pPr>
      <w:r>
        <w:rPr>
          <w:rFonts w:eastAsia="Times New Roman"/>
        </w:rPr>
        <w:t>Заміна основного судді запасним суддею у кримінальному провадженні</w:t>
      </w:r>
    </w:p>
    <w:p w:rsidR="00000000" w:rsidRDefault="00CB39F0">
      <w:pPr>
        <w:pStyle w:val="a3"/>
        <w:jc w:val="both"/>
      </w:pPr>
      <w:r>
        <w:t>2.3.38. У разі заміни основного суд</w:t>
      </w:r>
      <w:r>
        <w:t>ді запасним суддею створюється протокол заміни основного судді запасним суддею (додаток 5), що автоматично створюється автоматизованою системою.</w:t>
      </w:r>
    </w:p>
    <w:p w:rsidR="00000000" w:rsidRDefault="00CB39F0">
      <w:pPr>
        <w:pStyle w:val="a3"/>
        <w:jc w:val="both"/>
      </w:pPr>
      <w:r>
        <w:t xml:space="preserve">2.3.39. Одночасно з протоколом автоматизованою системою автоматично формується звіт про заміну основного судді </w:t>
      </w:r>
      <w:r>
        <w:t>запасним суддею. Звіт містить такі відомості: дата та час початку заміни основного судді запасним суддею; єдиний унікальний номер судової справи; номер провадження (за наявності); категорія судової справи (за наявності); коефіцієнт складності судової справ</w:t>
      </w:r>
      <w:r>
        <w:t>и (за наявності); інформація про учасників судового процесу (кримінального провадження); інформація щодо заміни основного судді запасним суддею; версія автоматизованої системи; час закінчення заміни основного судді запасним суддею; тривалість автоматичного</w:t>
      </w:r>
      <w:r>
        <w:t xml:space="preserve"> розподілу. Доступ для коригування протоколу та звіту щодо заміни основного судді запасним суддею автоматично блокується автоматизованою системою.</w:t>
      </w:r>
    </w:p>
    <w:p w:rsidR="00000000" w:rsidRDefault="00CB39F0">
      <w:pPr>
        <w:pStyle w:val="a3"/>
        <w:jc w:val="both"/>
      </w:pPr>
      <w:r>
        <w:t>Доступ суддів до перегляду всіх протоколів та звітів щодо заміни основного судді запасним суддею автоматизова</w:t>
      </w:r>
      <w:r>
        <w:t>ної системи не може бути обмежений.</w:t>
      </w:r>
    </w:p>
    <w:p w:rsidR="00000000" w:rsidRDefault="00CB39F0">
      <w:pPr>
        <w:pStyle w:val="a3"/>
        <w:jc w:val="both"/>
      </w:pPr>
      <w:r>
        <w:t>Протокол заміни основного судді запасним суддею роздруковується, підписується та додається до матеріалів судової справи.</w:t>
      </w:r>
    </w:p>
    <w:p w:rsidR="00000000" w:rsidRDefault="00CB39F0">
      <w:pPr>
        <w:pStyle w:val="a3"/>
        <w:jc w:val="both"/>
      </w:pPr>
      <w:r>
        <w:t>Звіт про заміну основного судді запасним суддею може бути роздрукований для службового використання</w:t>
      </w:r>
      <w:r>
        <w:t xml:space="preserve"> в суді.</w:t>
      </w:r>
    </w:p>
    <w:p w:rsidR="00000000" w:rsidRDefault="00CB39F0">
      <w:pPr>
        <w:pStyle w:val="3"/>
        <w:jc w:val="center"/>
        <w:rPr>
          <w:rFonts w:eastAsia="Times New Roman"/>
        </w:rPr>
      </w:pPr>
      <w:r>
        <w:rPr>
          <w:rFonts w:eastAsia="Times New Roman"/>
        </w:rPr>
        <w:t>Визначення слідчого судді</w:t>
      </w:r>
    </w:p>
    <w:p w:rsidR="00000000" w:rsidRDefault="00CB39F0">
      <w:pPr>
        <w:pStyle w:val="a3"/>
        <w:jc w:val="both"/>
      </w:pPr>
      <w:r>
        <w:t>2.3.40. Визначення слідчого судді здійснюється за правилами автоматизованого розподілу, згідно з вимогами підпункту 2.3.4 пункту 2.3 цього Положення.</w:t>
      </w:r>
    </w:p>
    <w:p w:rsidR="00000000" w:rsidRDefault="00CB39F0">
      <w:pPr>
        <w:pStyle w:val="a3"/>
        <w:jc w:val="both"/>
      </w:pPr>
      <w:r>
        <w:t>Кількість слідчих суддів у суді визначається зборами суддів та, як прав</w:t>
      </w:r>
      <w:r>
        <w:t>ило, не може перевищувати 50 % від фактичної чисельності суддів, які здійснюють правосуддя.</w:t>
      </w:r>
    </w:p>
    <w:p w:rsidR="00000000" w:rsidRDefault="00CB39F0">
      <w:pPr>
        <w:pStyle w:val="a3"/>
        <w:jc w:val="both"/>
      </w:pPr>
      <w:r>
        <w:t xml:space="preserve">Якщо склад суду складається із 3 суддів, то кількість слідчих суддів не може бути меншою 2 суддів. </w:t>
      </w:r>
    </w:p>
    <w:p w:rsidR="00000000" w:rsidRDefault="00CB39F0">
      <w:pPr>
        <w:pStyle w:val="a3"/>
        <w:jc w:val="right"/>
      </w:pPr>
      <w:r>
        <w:t>(підпункт 2.3.40 пункту 2.3 у редакції рішення</w:t>
      </w:r>
      <w:r>
        <w:br/>
        <w:t> Ради суддів Укра</w:t>
      </w:r>
      <w:r>
        <w:t>їни від 03.03.2016 р. N 21)</w:t>
      </w:r>
    </w:p>
    <w:p w:rsidR="00000000" w:rsidRDefault="00CB39F0">
      <w:pPr>
        <w:pStyle w:val="a3"/>
        <w:jc w:val="both"/>
      </w:pPr>
      <w:r>
        <w:t>2.3.41. Результатом визначення слідчого судді є протокол автоматичного визначення запасного (слідчого) судді (додаток 4), що автоматично створюється автоматизованою системою.</w:t>
      </w:r>
    </w:p>
    <w:p w:rsidR="00000000" w:rsidRDefault="00CB39F0">
      <w:pPr>
        <w:pStyle w:val="a3"/>
        <w:jc w:val="both"/>
      </w:pPr>
      <w:r>
        <w:t>2.3.42. Одночасно з протоколом автоматизованою систем</w:t>
      </w:r>
      <w:r>
        <w:t xml:space="preserve">ою автоматично формується звіт про автоматичне визначення слідчого судді. Звіт містить такі відомості: дата та час початку автоматичного визначення слідчого судді; єдиний унікальний номер судової справи; номер провадження (за наявності); категорія судової </w:t>
      </w:r>
      <w:r>
        <w:t xml:space="preserve">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слідчого судді за випадковим числом; </w:t>
      </w:r>
      <w:r>
        <w:t>версія автоматизованої системи; час закінчення автоматичного визначення слідчого судді; тривалість автоматизованого розподілу.</w:t>
      </w:r>
    </w:p>
    <w:p w:rsidR="00000000" w:rsidRDefault="00CB39F0">
      <w:pPr>
        <w:pStyle w:val="a3"/>
        <w:jc w:val="both"/>
      </w:pPr>
      <w:r>
        <w:t>Доступ для коригування протоколу та звіту щодо автоматичного визначення слідчого судді автоматично блокується автоматизованою сис</w:t>
      </w:r>
      <w:r>
        <w:t>темою.</w:t>
      </w:r>
    </w:p>
    <w:p w:rsidR="00000000" w:rsidRDefault="00CB39F0">
      <w:pPr>
        <w:pStyle w:val="a3"/>
        <w:jc w:val="both"/>
      </w:pPr>
      <w:r>
        <w:t>Доступ суддів до перегляду всіх протоколів та звітів щодо автоматичного визначення слідчого судді автоматизованої системи не може бути обмежений.</w:t>
      </w:r>
    </w:p>
    <w:p w:rsidR="00000000" w:rsidRDefault="00CB39F0">
      <w:pPr>
        <w:pStyle w:val="a3"/>
        <w:jc w:val="both"/>
      </w:pPr>
      <w:r>
        <w:t>Протокол автоматичного визначення слідчого судді роздруковується, підписується та додається до матеріал</w:t>
      </w:r>
      <w:r>
        <w:t>ів судової справи.</w:t>
      </w:r>
    </w:p>
    <w:p w:rsidR="00000000" w:rsidRDefault="00CB39F0">
      <w:pPr>
        <w:pStyle w:val="a3"/>
        <w:jc w:val="both"/>
      </w:pPr>
      <w:r>
        <w:t>Звіт про автоматичне визначення слідчого судді може бути роздрукований для службового використання в суді.</w:t>
      </w:r>
    </w:p>
    <w:p w:rsidR="00000000" w:rsidRDefault="00CB39F0">
      <w:pPr>
        <w:pStyle w:val="3"/>
        <w:jc w:val="center"/>
        <w:rPr>
          <w:rFonts w:eastAsia="Times New Roman"/>
        </w:rPr>
      </w:pPr>
      <w:r>
        <w:rPr>
          <w:rFonts w:eastAsia="Times New Roman"/>
        </w:rPr>
        <w:t>Розподіл судових справ шляхом передачі судової справи раніше визначеному у судовій справі судді</w:t>
      </w:r>
    </w:p>
    <w:p w:rsidR="00000000" w:rsidRDefault="00CB39F0">
      <w:pPr>
        <w:pStyle w:val="a3"/>
        <w:jc w:val="both"/>
      </w:pPr>
      <w:r>
        <w:t xml:space="preserve">2.3.43. </w:t>
      </w:r>
      <w:r>
        <w:t>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припинення провадження), а також ухвал, які не перешкоджають подальшому розгляду</w:t>
      </w:r>
      <w:r>
        <w:t xml:space="preserve"> судової справи, передаються раніше визначеному у судовій справі головуючому судді (судді-доповідачу), ухвалу яких скасовано чи у провадженні яких перебувала або перебуває судова справа. </w:t>
      </w:r>
    </w:p>
    <w:p w:rsidR="00000000" w:rsidRDefault="00CB39F0">
      <w:pPr>
        <w:pStyle w:val="a3"/>
        <w:jc w:val="right"/>
      </w:pPr>
      <w:r>
        <w:t>(підпункт 2.3.43 пункту 2.3 у редакції рішення</w:t>
      </w:r>
      <w:r>
        <w:br/>
        <w:t xml:space="preserve"> Ради суддів України </w:t>
      </w:r>
      <w:r>
        <w:t>від 03.03.2016 р. N 21)</w:t>
      </w:r>
    </w:p>
    <w:p w:rsidR="00000000" w:rsidRDefault="00CB39F0">
      <w:pPr>
        <w:pStyle w:val="a3"/>
        <w:jc w:val="both"/>
      </w:pPr>
      <w:r>
        <w:t>2.3.44. Раніше визначеному в судовій справі головуючому судді (судді-доповідачу) передаються також:</w:t>
      </w:r>
    </w:p>
    <w:p w:rsidR="00000000" w:rsidRDefault="00CB39F0">
      <w:pPr>
        <w:pStyle w:val="a3"/>
        <w:jc w:val="both"/>
      </w:pPr>
      <w:r>
        <w:t>апеляційні та касаційні скарги, що надійшли до суду відповідної апеляційної чи касаційної інстанцій після визначення судді-доповідач</w:t>
      </w:r>
      <w:r>
        <w:t>а у цій судовій справі, якщо провадження не закінчено;</w:t>
      </w:r>
    </w:p>
    <w:p w:rsidR="00000000" w:rsidRDefault="00CB39F0">
      <w:pPr>
        <w:pStyle w:val="a3"/>
        <w:jc w:val="right"/>
      </w:pPr>
      <w:r>
        <w:t>(абзац другий підпункту 2.3.44 пункту 2.3 із змінами, внесеними</w:t>
      </w:r>
      <w:r>
        <w:br/>
        <w:t> згідно з рішенням Ради суддів України від 03.03.2016 р. N 21)</w:t>
      </w:r>
    </w:p>
    <w:p w:rsidR="00000000" w:rsidRDefault="00CB39F0">
      <w:pPr>
        <w:pStyle w:val="a3"/>
        <w:jc w:val="both"/>
      </w:pPr>
      <w:r>
        <w:t xml:space="preserve">судові справи, повернуті до апеляційного суду після виконання вимог </w:t>
      </w:r>
      <w:r>
        <w:rPr>
          <w:color w:val="0000FF"/>
        </w:rPr>
        <w:t>частин</w:t>
      </w:r>
      <w:r>
        <w:rPr>
          <w:color w:val="0000FF"/>
        </w:rPr>
        <w:t>и сьомої статті 297 Цивільного процесуального кодексу України</w:t>
      </w:r>
      <w:r>
        <w:t xml:space="preserve"> та після дооформлення;</w:t>
      </w:r>
    </w:p>
    <w:p w:rsidR="00000000" w:rsidRDefault="00CB39F0">
      <w:pPr>
        <w:pStyle w:val="a3"/>
        <w:jc w:val="both"/>
      </w:pPr>
      <w:r>
        <w:t>судові справи,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w:t>
      </w:r>
      <w:r>
        <w:t>го збору;</w:t>
      </w:r>
    </w:p>
    <w:p w:rsidR="00000000" w:rsidRDefault="00CB39F0">
      <w:pPr>
        <w:pStyle w:val="a3"/>
        <w:jc w:val="both"/>
      </w:pPr>
      <w:r>
        <w:t>судові справи, що розглядаються в порядку адміністративного чи цивільного судочинства та надійшли до касаційної інстанції у зв'язку з їх витребуванням за відкритим провадженням за касаційною скаргою;</w:t>
      </w:r>
    </w:p>
    <w:p w:rsidR="00000000" w:rsidRDefault="00CB39F0">
      <w:pPr>
        <w:pStyle w:val="a3"/>
        <w:jc w:val="both"/>
      </w:pPr>
      <w:r>
        <w:t xml:space="preserve">судові справи, повернуті до апеляційного суду </w:t>
      </w:r>
      <w:r>
        <w:t xml:space="preserve">після виконання вимог </w:t>
      </w:r>
      <w:r>
        <w:rPr>
          <w:color w:val="0000FF"/>
        </w:rPr>
        <w:t>частини другої статті 359 Кримінального процесуального кодексу України</w:t>
      </w:r>
      <w:r>
        <w:t xml:space="preserve">, відповідно до </w:t>
      </w:r>
      <w:r>
        <w:rPr>
          <w:color w:val="0000FF"/>
        </w:rPr>
        <w:t>пункту 11 Перехідних положень цього Кодексу</w:t>
      </w:r>
      <w:r>
        <w:t>;</w:t>
      </w:r>
    </w:p>
    <w:p w:rsidR="00000000" w:rsidRDefault="00CB39F0">
      <w:pPr>
        <w:pStyle w:val="a3"/>
        <w:jc w:val="both"/>
      </w:pPr>
      <w:r>
        <w:t>судові справи про перегляд заочного рішення;</w:t>
      </w:r>
    </w:p>
    <w:p w:rsidR="00000000" w:rsidRDefault="00CB39F0">
      <w:pPr>
        <w:pStyle w:val="a3"/>
        <w:jc w:val="both"/>
      </w:pPr>
      <w:r>
        <w:t>судові справи, за якими надійшли заяви (клопотання), пов'я</w:t>
      </w:r>
      <w:r>
        <w:t xml:space="preserve">зані із виконанням судових рішень, передбачені </w:t>
      </w:r>
      <w:r>
        <w:rPr>
          <w:color w:val="0000FF"/>
        </w:rPr>
        <w:t>статтями 368 - 373</w:t>
      </w:r>
      <w:r>
        <w:t xml:space="preserve">, </w:t>
      </w:r>
      <w:r>
        <w:rPr>
          <w:color w:val="0000FF"/>
        </w:rPr>
        <w:t>378 Цивільного процесуального кодексу України</w:t>
      </w:r>
      <w:r>
        <w:t xml:space="preserve">, </w:t>
      </w:r>
      <w:r>
        <w:rPr>
          <w:color w:val="0000FF"/>
        </w:rPr>
        <w:t>статтями 117</w:t>
      </w:r>
      <w:r>
        <w:t xml:space="preserve">, </w:t>
      </w:r>
      <w:r>
        <w:rPr>
          <w:color w:val="0000FF"/>
        </w:rPr>
        <w:t>119 - 121</w:t>
      </w:r>
      <w:r>
        <w:t xml:space="preserve">, </w:t>
      </w:r>
      <w:r>
        <w:rPr>
          <w:color w:val="0000FF"/>
        </w:rPr>
        <w:t>121-2</w:t>
      </w:r>
      <w:r>
        <w:t xml:space="preserve">, </w:t>
      </w:r>
      <w:r>
        <w:rPr>
          <w:color w:val="0000FF"/>
        </w:rPr>
        <w:t>122 Господарського процесуального кодексу України</w:t>
      </w:r>
      <w:r>
        <w:t xml:space="preserve">, </w:t>
      </w:r>
      <w:r>
        <w:rPr>
          <w:color w:val="0000FF"/>
        </w:rPr>
        <w:t>статтями 259 - 264</w:t>
      </w:r>
      <w:r>
        <w:t xml:space="preserve">, </w:t>
      </w:r>
      <w:r>
        <w:rPr>
          <w:color w:val="0000FF"/>
        </w:rPr>
        <w:t>267</w:t>
      </w:r>
      <w:r>
        <w:t xml:space="preserve"> (крім </w:t>
      </w:r>
      <w:r>
        <w:rPr>
          <w:color w:val="0000FF"/>
        </w:rPr>
        <w:t>частини дев'ятої статті 267</w:t>
      </w:r>
      <w:r>
        <w:t xml:space="preserve">) </w:t>
      </w:r>
      <w:r>
        <w:rPr>
          <w:color w:val="0000FF"/>
        </w:rPr>
        <w:t>Кодексу адміністративного судочинства України</w:t>
      </w:r>
      <w:r>
        <w:t xml:space="preserve">, </w:t>
      </w:r>
      <w:r>
        <w:rPr>
          <w:color w:val="0000FF"/>
        </w:rPr>
        <w:t>розділом 8 Кримінального процесуального кодексу України</w:t>
      </w:r>
      <w:r>
        <w:t xml:space="preserve">, </w:t>
      </w:r>
      <w:r>
        <w:rPr>
          <w:color w:val="0000FF"/>
        </w:rPr>
        <w:t>статтею 304 Кодексу України про адміністративні правопорушення</w:t>
      </w:r>
      <w:r>
        <w:t>;</w:t>
      </w:r>
    </w:p>
    <w:p w:rsidR="00000000" w:rsidRDefault="00CB39F0">
      <w:pPr>
        <w:pStyle w:val="a3"/>
        <w:jc w:val="right"/>
      </w:pPr>
      <w:r>
        <w:t>(абзац восьмий підпункту 2.3.44 пункту 2.3 із змінами, внесеними</w:t>
      </w:r>
      <w:r>
        <w:br/>
        <w:t> згідно з рішенням Ради</w:t>
      </w:r>
      <w:r>
        <w:t xml:space="preserve"> суддів України від 03.03.2016 р. N 21)</w:t>
      </w:r>
    </w:p>
    <w:p w:rsidR="00000000" w:rsidRDefault="00CB39F0">
      <w:pPr>
        <w:pStyle w:val="a3"/>
        <w:jc w:val="both"/>
      </w:pPr>
      <w:r>
        <w:t>клопотання про вирішення питання, пов'язаного з виконанням вироку, у судових справах, які розглянуті даним судом;</w:t>
      </w:r>
    </w:p>
    <w:p w:rsidR="00000000" w:rsidRDefault="00CB39F0">
      <w:pPr>
        <w:pStyle w:val="a3"/>
        <w:jc w:val="both"/>
      </w:pPr>
      <w:r>
        <w:t>матеріали кримінального провадження щодо особи, стосовно якої вже здійснюється судове провадження, у в</w:t>
      </w:r>
      <w:r>
        <w:t xml:space="preserve">ипадку, передбаченому </w:t>
      </w:r>
      <w:r>
        <w:rPr>
          <w:color w:val="0000FF"/>
        </w:rPr>
        <w:t>частиною другою статті 334 Кримінального процесуального кодексу України</w:t>
      </w:r>
      <w:r>
        <w:t>;</w:t>
      </w:r>
    </w:p>
    <w:p w:rsidR="00000000" w:rsidRDefault="00CB39F0">
      <w:pPr>
        <w:pStyle w:val="a3"/>
        <w:jc w:val="both"/>
      </w:pPr>
      <w:r>
        <w:t>судові справи про адміністративні правопорушення щодо особи, яка вчинила кілька адміністративних правопорушень, якщо ці справи надійшли в один день;</w:t>
      </w:r>
    </w:p>
    <w:p w:rsidR="00000000" w:rsidRDefault="00CB39F0">
      <w:pPr>
        <w:pStyle w:val="a3"/>
        <w:jc w:val="right"/>
      </w:pPr>
      <w:r>
        <w:t>(абзац одина</w:t>
      </w:r>
      <w:r>
        <w:t>дцятий підпункту 2.3.44 пункту 2.3 у редакції</w:t>
      </w:r>
      <w:r>
        <w:br/>
        <w:t> рішення Ради суддів України від 05.06.2015 р. N 55)</w:t>
      </w:r>
    </w:p>
    <w:p w:rsidR="00000000" w:rsidRDefault="00CB39F0">
      <w:pPr>
        <w:pStyle w:val="a3"/>
        <w:jc w:val="both"/>
      </w:pPr>
      <w:r>
        <w:t>судові справи, що розглядаються Верховним Судом України в порядку, передбаченому процесуальним законодавством України, та які надійшли до Верховного Суду Укр</w:t>
      </w:r>
      <w:r>
        <w:t>аїни у зв'язку з їх витребуванням за відкритим провадженням за заявою про перегляд судових рішень;</w:t>
      </w:r>
    </w:p>
    <w:p w:rsidR="00000000" w:rsidRDefault="00CB39F0">
      <w:pPr>
        <w:pStyle w:val="a3"/>
        <w:jc w:val="both"/>
      </w:pPr>
      <w:r>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w:t>
      </w:r>
      <w:r>
        <w:t>у;</w:t>
      </w:r>
    </w:p>
    <w:p w:rsidR="00000000" w:rsidRDefault="00CB39F0">
      <w:pPr>
        <w:pStyle w:val="a3"/>
        <w:jc w:val="both"/>
      </w:pPr>
      <w:r>
        <w:t>заяви про скасування заходів реагування, застосованих у межах відповідної судової справи;</w:t>
      </w:r>
    </w:p>
    <w:p w:rsidR="00000000" w:rsidRDefault="00CB39F0">
      <w:pPr>
        <w:pStyle w:val="a3"/>
        <w:jc w:val="both"/>
      </w:pPr>
      <w:r>
        <w:t>заяви про відновлення втраченого судового провадження;</w:t>
      </w:r>
    </w:p>
    <w:p w:rsidR="00000000" w:rsidRDefault="00CB39F0">
      <w:pPr>
        <w:pStyle w:val="a3"/>
        <w:jc w:val="both"/>
      </w:pPr>
      <w:r>
        <w:t>апеляційні скарги на ухвали слідчих суддів, які надійшли в межах одного кримінального провадження;</w:t>
      </w:r>
    </w:p>
    <w:p w:rsidR="00000000" w:rsidRDefault="00CB39F0">
      <w:pPr>
        <w:pStyle w:val="a3"/>
        <w:jc w:val="both"/>
      </w:pPr>
      <w:r>
        <w:t>заяви про</w:t>
      </w:r>
      <w:r>
        <w:t xml:space="preserve"> забезпечення позову, доказів.</w:t>
      </w:r>
    </w:p>
    <w:p w:rsidR="00000000" w:rsidRDefault="00CB39F0">
      <w:pPr>
        <w:pStyle w:val="a3"/>
        <w:jc w:val="both"/>
      </w:pPr>
      <w:r>
        <w:t>2.3.45. Клопотання та скарги по одному кримінальному провадженню передаються раніше визначеному слідчому судді, якщо інший порядок не визначений зборами суддів. </w:t>
      </w:r>
    </w:p>
    <w:p w:rsidR="00000000" w:rsidRDefault="00CB39F0">
      <w:pPr>
        <w:pStyle w:val="a3"/>
        <w:jc w:val="right"/>
      </w:pPr>
      <w:r>
        <w:t>(підпункт 2.3.45 пункту 2.3 у редакції рішення</w:t>
      </w:r>
      <w:r>
        <w:br/>
        <w:t> Ради суддів Укр</w:t>
      </w:r>
      <w:r>
        <w:t>аїни від 15.09.2016 р. N 58)</w:t>
      </w:r>
    </w:p>
    <w:p w:rsidR="00000000" w:rsidRDefault="00CB39F0">
      <w:pPr>
        <w:pStyle w:val="a3"/>
        <w:jc w:val="both"/>
      </w:pPr>
      <w:r>
        <w:t>2.3.46. У разі надходження апеляційних (касаційних) скарг, які подані в рамках однієї справи, але на різні судові рішення, такі скарги передаються раніше визначеному головуючому судді (судді-доповідачу), якщо провадження не зак</w:t>
      </w:r>
      <w:r>
        <w:t>інчено.</w:t>
      </w:r>
    </w:p>
    <w:p w:rsidR="00000000" w:rsidRDefault="00CB39F0">
      <w:pPr>
        <w:pStyle w:val="a3"/>
        <w:jc w:val="right"/>
      </w:pPr>
      <w:r>
        <w:t>(підпункт 2.3.46 пункту 2.3 із змінами, внесеними згідно з</w:t>
      </w:r>
      <w:r>
        <w:br/>
        <w:t> рішенням Ради суддів України від 03.03.2016 р. N 21)</w:t>
      </w:r>
    </w:p>
    <w:p w:rsidR="00000000" w:rsidRDefault="00CB39F0">
      <w:pPr>
        <w:pStyle w:val="a3"/>
        <w:jc w:val="both"/>
      </w:pPr>
      <w:r>
        <w:t>2.3.47. У разі відсутності раніше визначеного в судовій справі головуючого судді (судді-доповідача) у випадках, передбачених підпунктам</w:t>
      </w:r>
      <w:r>
        <w:t xml:space="preserve">и 2.3.44 - 2.3.46 пункту 2.3 цього Положення, такі судові справи та матеріали підлягають автоматизованому розподілу за правилами, визначеними Засадами використання автоматизованої системи документообігу суду. </w:t>
      </w:r>
    </w:p>
    <w:p w:rsidR="00000000" w:rsidRDefault="00CB39F0">
      <w:pPr>
        <w:pStyle w:val="a3"/>
        <w:jc w:val="right"/>
      </w:pPr>
      <w:r>
        <w:t>(підпункт 2.3.47 пункту 2.3 у редакції рішень</w:t>
      </w:r>
      <w:r>
        <w:br/>
      </w:r>
      <w:r>
        <w:t> Ради суддів України від 05.06.2015 р. N 55,</w:t>
      </w:r>
      <w:r>
        <w:br/>
        <w:t>від 03.03.2016 р. N 21)</w:t>
      </w:r>
    </w:p>
    <w:p w:rsidR="00000000" w:rsidRDefault="00CB39F0">
      <w:pPr>
        <w:pStyle w:val="a3"/>
        <w:jc w:val="both"/>
      </w:pPr>
      <w:r>
        <w:t>2.3.48. 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(до</w:t>
      </w:r>
      <w:r>
        <w:t>даток 6), що створюється в автоматизованій системі уповноваженою особою апарату суду.</w:t>
      </w:r>
    </w:p>
    <w:p w:rsidR="00000000" w:rsidRDefault="00CB39F0">
      <w:pPr>
        <w:pStyle w:val="a3"/>
        <w:jc w:val="both"/>
      </w:pPr>
      <w:r>
        <w:t>Протокол передачі судової справи раніше визначеному судді роздруковується, підписується та додається до матеріалів судової справи.</w:t>
      </w:r>
    </w:p>
    <w:p w:rsidR="00000000" w:rsidRDefault="00CB39F0">
      <w:pPr>
        <w:pStyle w:val="3"/>
        <w:jc w:val="center"/>
        <w:rPr>
          <w:rFonts w:eastAsia="Times New Roman"/>
        </w:rPr>
      </w:pPr>
      <w:r>
        <w:rPr>
          <w:rFonts w:eastAsia="Times New Roman"/>
        </w:rPr>
        <w:t>Повторний автоматизований розподіл судо</w:t>
      </w:r>
      <w:r>
        <w:rPr>
          <w:rFonts w:eastAsia="Times New Roman"/>
        </w:rPr>
        <w:t>вих справ між суддями</w:t>
      </w:r>
    </w:p>
    <w:p w:rsidR="00000000" w:rsidRDefault="00CB39F0">
      <w:pPr>
        <w:pStyle w:val="a3"/>
        <w:jc w:val="both"/>
      </w:pPr>
      <w:r>
        <w:t>2.3.49. Повторний автоматизований розподіл судових справ між суддями застосовується у випадках визначених законом, а також з метою заміни одного, декількох суддів, всього складу суду, збільшення складу суду в порядку, визначеному підп</w:t>
      </w:r>
      <w:r>
        <w:t xml:space="preserve">унктами 2.3.4, 2.3.23 цього Положення. </w:t>
      </w:r>
    </w:p>
    <w:p w:rsidR="00000000" w:rsidRDefault="00CB39F0">
      <w:pPr>
        <w:pStyle w:val="a3"/>
        <w:jc w:val="right"/>
      </w:pPr>
      <w:r>
        <w:t>(підпункт 2.3.49 пункту 2.3 із змінами, внесеними згідно з</w:t>
      </w:r>
      <w:r>
        <w:br/>
        <w:t> рішенням Ради суддів України від 05.06.2015 р. N 55,</w:t>
      </w:r>
      <w:r>
        <w:br/>
        <w:t>у редакції рішення Ради</w:t>
      </w:r>
      <w:r>
        <w:br/>
        <w:t> суддів України від 03.03.2016 р. N 21)</w:t>
      </w:r>
    </w:p>
    <w:p w:rsidR="00000000" w:rsidRDefault="00CB39F0">
      <w:pPr>
        <w:pStyle w:val="a3"/>
        <w:jc w:val="both"/>
      </w:pPr>
      <w:r>
        <w:t>2.3.50. Винятково у разі, коли суддя (с</w:t>
      </w:r>
      <w:r>
        <w:t>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w:t>
      </w:r>
      <w:r>
        <w:t xml:space="preserve"> що додається до матеріалів справи.</w:t>
      </w:r>
    </w:p>
    <w:p w:rsidR="00000000" w:rsidRDefault="00CB39F0">
      <w:pPr>
        <w:pStyle w:val="a3"/>
        <w:jc w:val="both"/>
      </w:pPr>
      <w:r>
        <w:t xml:space="preserve">Електронний примірник такого розпорядження (додаток N 7) вноситься до автоматизованої системи не пізніше наступного робочого дня, що настає після його підписання. </w:t>
      </w:r>
    </w:p>
    <w:p w:rsidR="00000000" w:rsidRDefault="00CB39F0">
      <w:pPr>
        <w:pStyle w:val="a3"/>
        <w:jc w:val="right"/>
      </w:pPr>
      <w:r>
        <w:t>(підпункт 2.3.50 пункту 2.3 із змінами, внесеними згідно</w:t>
      </w:r>
      <w:r>
        <w:t xml:space="preserve"> з</w:t>
      </w:r>
      <w:r>
        <w:br/>
        <w:t>рішенням Ради суддів України від 05.06.2015 р. N 55,</w:t>
      </w:r>
      <w:r>
        <w:br/>
        <w:t>у редакції рішення Ради</w:t>
      </w:r>
      <w:r>
        <w:br/>
        <w:t> суддів України від 03.03.2016 р. N 21)</w:t>
      </w:r>
    </w:p>
    <w:p w:rsidR="00000000" w:rsidRDefault="00CB39F0">
      <w:pPr>
        <w:pStyle w:val="a3"/>
        <w:jc w:val="both"/>
      </w:pPr>
      <w:r>
        <w:t>2.3.51. Судова справа підлягає повторному автоматизованому розподілу у разі, якщо суддя, в провадженні якого перебувала судова справа, з</w:t>
      </w:r>
      <w:r>
        <w:t>азначена в підпункті 2.3.43 пункту 2.3 цього Положення, на момент повернення її із суду апеляційної чи касаційної інстанцій не працює в цьому суді або таку судову справу неможливо передати судді з підстав, зазначених у пункті 2.3.3 цього Положення.</w:t>
      </w:r>
    </w:p>
    <w:p w:rsidR="00000000" w:rsidRDefault="00CB39F0">
      <w:pPr>
        <w:pStyle w:val="a3"/>
        <w:jc w:val="right"/>
      </w:pPr>
      <w:r>
        <w:t>(підпун</w:t>
      </w:r>
      <w:r>
        <w:t>кт 2.3.51 пункту 2.3 із змінами, внесеними</w:t>
      </w:r>
      <w:r>
        <w:br/>
        <w:t> згідно з рішенням Ради суддів України від 05.06.2015 р. N 55)</w:t>
      </w:r>
    </w:p>
    <w:p w:rsidR="00000000" w:rsidRDefault="00CB39F0">
      <w:pPr>
        <w:pStyle w:val="a3"/>
        <w:jc w:val="both"/>
      </w:pPr>
      <w:r>
        <w:t>2.3.52. За вмотивованим розпорядженням керівника апарату суду (особи, яка виконує його обов'язки) здійснюється повторний автоматизований розподіл судо</w:t>
      </w:r>
      <w:r>
        <w:t>вих справ у разі виявлення очевидних помилок в налаштуваннях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000000" w:rsidRDefault="00CB39F0">
      <w:pPr>
        <w:pStyle w:val="a3"/>
        <w:jc w:val="both"/>
      </w:pPr>
      <w:r>
        <w:t>Електронний примірник такого</w:t>
      </w:r>
      <w:r>
        <w:t xml:space="preserve"> розпорядження (додаток N 7) вноситься до автоматизованої системи не пізніше наступного робочого дня, що настає після його підписання. </w:t>
      </w:r>
    </w:p>
    <w:p w:rsidR="00000000" w:rsidRDefault="00CB39F0">
      <w:pPr>
        <w:pStyle w:val="a3"/>
        <w:jc w:val="right"/>
      </w:pPr>
      <w:r>
        <w:t>(підпункт 2.3.52 пункту 2.3 із змінами, внесеними згідно з</w:t>
      </w:r>
      <w:r>
        <w:br/>
        <w:t>рішенням Ради суддів України від 05.06.2015 р. N 55,</w:t>
      </w:r>
      <w:r>
        <w:br/>
        <w:t>у редакц</w:t>
      </w:r>
      <w:r>
        <w:t>ії рішення Ради</w:t>
      </w:r>
      <w:r>
        <w:br/>
        <w:t> суддів України від 03.03.2016 р. N 21)</w:t>
      </w:r>
    </w:p>
    <w:p w:rsidR="00000000" w:rsidRDefault="00CB39F0">
      <w:pPr>
        <w:pStyle w:val="a3"/>
        <w:jc w:val="both"/>
      </w:pPr>
      <w:r>
        <w:t>2.3.53. Результатом повторного автоматизованого розподілу судової справи є протокол повторного автоматизованого розподілу судової справи між суддями відповідного суду (додаток 13), що автоматично ство</w:t>
      </w:r>
      <w:r>
        <w:t xml:space="preserve">рюється автоматизованою системою. </w:t>
      </w:r>
    </w:p>
    <w:p w:rsidR="00000000" w:rsidRDefault="00CB39F0">
      <w:pPr>
        <w:pStyle w:val="a3"/>
        <w:jc w:val="right"/>
      </w:pPr>
      <w:r>
        <w:t>(абзац перший підпункту 2.3.53 пункту 2.3 у редакції</w:t>
      </w:r>
      <w:r>
        <w:br/>
        <w:t> рішення Ради суддів України від 03.03.2016 р. N 21)</w:t>
      </w:r>
    </w:p>
    <w:p w:rsidR="00000000" w:rsidRDefault="00CB39F0">
      <w:pPr>
        <w:pStyle w:val="a3"/>
        <w:jc w:val="both"/>
      </w:pPr>
      <w:r>
        <w:t xml:space="preserve">Одночасно з протоколом автоматизованою системою автоматично формується звіт про повторний автоматизований розподіл </w:t>
      </w:r>
      <w:r>
        <w:t>судової справи між суддями відповідного суду. Звіт містить такі відомості: дата та час початку повторного автоматизованого розподілу; єдиний унікальний номер судової справи; номер провадження (за наявності); категорія судової справи (за наявності); коефіці</w:t>
      </w:r>
      <w:r>
        <w:t>єнт складності судової справи (за наявності); інформація про учасників судового процесу (кримінального провадження); інформація щодо визначення повноважень суддів; інформація про визначення головуючого судді (судді-доповідача) за випадковим числом; інформа</w:t>
      </w:r>
      <w:r>
        <w:t>ція про визначення складу колегії суддів; підстави проведення повторного автоматизованого розподілу; версія автоматизованої системи; час закінчення повторного автоматизованого розподілу; тривалість автоматизованого розподілу.</w:t>
      </w:r>
    </w:p>
    <w:p w:rsidR="00000000" w:rsidRDefault="00CB39F0">
      <w:pPr>
        <w:pStyle w:val="a3"/>
        <w:jc w:val="both"/>
      </w:pPr>
      <w:r>
        <w:t>Доступ для коригування протоко</w:t>
      </w:r>
      <w:r>
        <w:t>лу та звіту щодо повторного автоматизованого розподілу судової справи між суддями автоматично блокується автоматизованою системою.</w:t>
      </w:r>
    </w:p>
    <w:p w:rsidR="00000000" w:rsidRDefault="00CB39F0">
      <w:pPr>
        <w:pStyle w:val="a3"/>
        <w:jc w:val="both"/>
      </w:pPr>
      <w:r>
        <w:t>Доступ суддів до перегляду всіх протоколів та звітів щодо повторного автоматизованого розподілу судової справи між суддями ав</w:t>
      </w:r>
      <w:r>
        <w:t>томатизованої системи не може бути обмежений.</w:t>
      </w:r>
    </w:p>
    <w:p w:rsidR="00000000" w:rsidRDefault="00CB39F0">
      <w:pPr>
        <w:pStyle w:val="a3"/>
        <w:jc w:val="both"/>
      </w:pPr>
      <w:r>
        <w:t>Протокол повторного автоматизованого розподілу судової справи між суддями роздруковується, підписується та додається до матеріалів судової справи.</w:t>
      </w:r>
    </w:p>
    <w:p w:rsidR="00000000" w:rsidRDefault="00CB39F0">
      <w:pPr>
        <w:pStyle w:val="a3"/>
        <w:jc w:val="both"/>
      </w:pPr>
      <w:r>
        <w:t xml:space="preserve">Звіт про повторний автоматизований розподіл судової справи між </w:t>
      </w:r>
      <w:r>
        <w:t>суддями може бути роздрукований для службового використання в суді.</w:t>
      </w:r>
    </w:p>
    <w:p w:rsidR="00000000" w:rsidRDefault="00CB39F0">
      <w:pPr>
        <w:pStyle w:val="a3"/>
        <w:jc w:val="both"/>
      </w:pPr>
      <w:r>
        <w:t>2.3.54. Результатом повторного автоматичного визначення запасного (слідчого) судді є протокол повторного автоматичного визначення запасного (слідчого) судді (додаток 9), що автоматично ств</w:t>
      </w:r>
      <w:r>
        <w:t>орюється автоматизованою системою.</w:t>
      </w:r>
    </w:p>
    <w:p w:rsidR="00000000" w:rsidRDefault="00CB39F0">
      <w:pPr>
        <w:pStyle w:val="a3"/>
        <w:jc w:val="both"/>
      </w:pPr>
      <w:r>
        <w:t>Одночасно з протоколом автоматизованою системою автоматично формується звіт про повторне автоматичне визначення запасного (слідчого) судді. Звіт містить такі відомості: дата та час початку повторного автоматичного визначе</w:t>
      </w:r>
      <w:r>
        <w:t>ння запасного (слідчого) судді;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w:t>
      </w:r>
      <w:r>
        <w:t xml:space="preserve"> провадження); інформація про визначення повноважень суддів; інформація про визначення запасного (слідчого) судді за випадковим числом; підстави проведення повторного автоматичного визначення запасного (слідчого) судді; версія автоматизованої системи; час </w:t>
      </w:r>
      <w:r>
        <w:t>закінчення повторного автоматичного визначення запасного (слідчого) судді; тривалість автоматичного розподілу.</w:t>
      </w:r>
    </w:p>
    <w:p w:rsidR="00000000" w:rsidRDefault="00CB39F0">
      <w:pPr>
        <w:pStyle w:val="a3"/>
        <w:jc w:val="both"/>
      </w:pPr>
      <w:r>
        <w:t>Доступ для коригування протоколу та звіту щодо повторного автоматичного визначення запасного (слідчого) судді автоматично блокується автоматизова</w:t>
      </w:r>
      <w:r>
        <w:t>ною системою.</w:t>
      </w:r>
    </w:p>
    <w:p w:rsidR="00000000" w:rsidRDefault="00CB39F0">
      <w:pPr>
        <w:pStyle w:val="a3"/>
        <w:jc w:val="both"/>
      </w:pPr>
      <w:r>
        <w:t>Доступ суддів до перегляду всіх протоколів та звітів щодо повторного автоматичного визначення запасного (слідчого) судді автоматизованої системи не може бути обмежений.</w:t>
      </w:r>
    </w:p>
    <w:p w:rsidR="00000000" w:rsidRDefault="00CB39F0">
      <w:pPr>
        <w:pStyle w:val="a3"/>
        <w:jc w:val="both"/>
      </w:pPr>
      <w:r>
        <w:t>Протокол повторного автоматичного визначення запасного (слідчого) судді р</w:t>
      </w:r>
      <w:r>
        <w:t>оздруковується, підписується та додається до матеріалів судової справи.</w:t>
      </w:r>
    </w:p>
    <w:p w:rsidR="00000000" w:rsidRDefault="00CB39F0">
      <w:pPr>
        <w:pStyle w:val="a3"/>
        <w:jc w:val="both"/>
      </w:pPr>
      <w:r>
        <w:t>Звіт може бути роздрукований для службового використання в суді.</w:t>
      </w:r>
    </w:p>
    <w:p w:rsidR="00000000" w:rsidRDefault="00CB39F0">
      <w:pPr>
        <w:pStyle w:val="3"/>
        <w:jc w:val="center"/>
        <w:rPr>
          <w:rFonts w:eastAsia="Times New Roman"/>
        </w:rPr>
      </w:pPr>
      <w:r>
        <w:rPr>
          <w:rFonts w:eastAsia="Times New Roman"/>
        </w:rPr>
        <w:t>Автоматизований розподіл судових справ між суддями після відновлення роботи автоматизованої системи</w:t>
      </w:r>
    </w:p>
    <w:p w:rsidR="00000000" w:rsidRDefault="00CB39F0">
      <w:pPr>
        <w:pStyle w:val="a3"/>
        <w:jc w:val="both"/>
      </w:pPr>
      <w:r>
        <w:t xml:space="preserve">2.3.55.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відповідно до цього Положення фіксуються </w:t>
      </w:r>
      <w:r>
        <w:t>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000000" w:rsidRDefault="00CB39F0">
      <w:pPr>
        <w:pStyle w:val="a3"/>
        <w:jc w:val="both"/>
      </w:pPr>
      <w:r>
        <w:t>Електронні примірники з</w:t>
      </w:r>
      <w:r>
        <w:t>азначених актів вносяться до автоматизованої системи не пізніше наступного робочого дня, що настає після усунення обставин.</w:t>
      </w:r>
    </w:p>
    <w:p w:rsidR="00000000" w:rsidRDefault="00CB39F0">
      <w:pPr>
        <w:pStyle w:val="a3"/>
        <w:jc w:val="both"/>
      </w:pPr>
      <w:r>
        <w:t>2.3.56. Автоматизований розподіл судових справ між суддями здійснюється невідкладно після налагодження роботи автоматизованої систем</w:t>
      </w:r>
      <w:r>
        <w:t>и або на наступний робочий день після усунення зазначених у підпункті 2.3.55 пункту 2.3 цього Положення обставин.</w:t>
      </w:r>
    </w:p>
    <w:p w:rsidR="00000000" w:rsidRDefault="00CB39F0">
      <w:pPr>
        <w:pStyle w:val="a3"/>
        <w:jc w:val="both"/>
      </w:pPr>
      <w:r>
        <w:t>2.3.57. У разі настання обставин, зазначених у підпункті 2.3.55 пункту 2.3 цього Положення, розподіл судових справ, які за законом мають розгл</w:t>
      </w:r>
      <w:r>
        <w:t>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застосування запоб</w:t>
      </w:r>
      <w:r>
        <w:t>іжного заходу у вигляді тримання під вартою, клопотання слідчого, прокурора про застосування заходів забезпечення кримінального провадження, клопотання про надання дозволу на обшук чи огляд житла тощо) здійснюється в порядку, визначеному Засадами використа</w:t>
      </w:r>
      <w:r>
        <w:t>ння автоматизованої системи документообігу суду.</w:t>
      </w:r>
    </w:p>
    <w:p w:rsidR="00000000" w:rsidRDefault="00CB39F0">
      <w:pPr>
        <w:pStyle w:val="a3"/>
        <w:jc w:val="right"/>
      </w:pPr>
      <w:r>
        <w:t>(підпункт 2.3.57 пункту 2.3 у редакції рішення</w:t>
      </w:r>
      <w:r>
        <w:br/>
        <w:t> Ради суддів України від 05.06.2015 р. N 55)</w:t>
      </w:r>
    </w:p>
    <w:p w:rsidR="00000000" w:rsidRDefault="00CB39F0">
      <w:pPr>
        <w:pStyle w:val="a3"/>
        <w:jc w:val="both"/>
      </w:pPr>
      <w:r>
        <w:t xml:space="preserve">2.3.58. Не пізніше наступного робочого дня після усунення обставин, зазначених у підпункті 2.3.55 пункту 2.3 цього </w:t>
      </w:r>
      <w:r>
        <w:t>Положення, до автоматизованої системи вноситься передбачена цим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Pr>
          <w:b/>
          <w:bCs/>
        </w:rPr>
        <w:t>.</w:t>
      </w:r>
    </w:p>
    <w:p w:rsidR="00000000" w:rsidRDefault="00CB39F0">
      <w:pPr>
        <w:pStyle w:val="3"/>
        <w:jc w:val="center"/>
        <w:rPr>
          <w:rFonts w:eastAsia="Times New Roman"/>
        </w:rPr>
      </w:pPr>
      <w:r>
        <w:rPr>
          <w:rFonts w:eastAsia="Times New Roman"/>
        </w:rPr>
        <w:t>Неможливість автоматизованого ро</w:t>
      </w:r>
      <w:r>
        <w:rPr>
          <w:rFonts w:eastAsia="Times New Roman"/>
        </w:rPr>
        <w:t>зподілу судових справ між суддями</w:t>
      </w:r>
    </w:p>
    <w:p w:rsidR="00000000" w:rsidRDefault="00CB39F0">
      <w:pPr>
        <w:pStyle w:val="a3"/>
        <w:jc w:val="both"/>
      </w:pPr>
      <w:r>
        <w:t>2.3.59. У разі визначення автоматизованою системою неможливості здійснення автоматизованого (повторного автоматизованого) розподілу судових справ відповідно до підпункту 2.3.27 пункту 2.3 цього Положення автоматизованою си</w:t>
      </w:r>
      <w:r>
        <w:t>стемою автоматизовано створюється протокол щодо неможливості автоматизованого розподілу судових справ між суддями відповідного суду (додаток 10).</w:t>
      </w:r>
    </w:p>
    <w:p w:rsidR="00000000" w:rsidRDefault="00CB39F0">
      <w:pPr>
        <w:pStyle w:val="a3"/>
        <w:jc w:val="both"/>
      </w:pPr>
      <w:r>
        <w:t xml:space="preserve">Одночасно з протоколом автоматизованою системою автоматично формується звіт про неможливість автоматизованого </w:t>
      </w:r>
      <w:r>
        <w:t>розподілу судових справ між суддями відповідного суду.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w:t>
      </w:r>
      <w:r>
        <w:t>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головуючого судді (судді-доповідача) за випадковим числом; інформація</w:t>
      </w:r>
      <w:r>
        <w:t xml:space="preserve"> про визначення складу колегії суддів (за наявності); підстави проведення повторного автоматизованого розподілу (за наявності); причини неможливості автоматизованого розподілу судових справ; версія автоматизованої системи; час закінчення автоматизованого р</w:t>
      </w:r>
      <w:r>
        <w:t>озподілу; тривалість автоматизованого розподілу.</w:t>
      </w:r>
    </w:p>
    <w:p w:rsidR="00000000" w:rsidRDefault="00CB39F0">
      <w:pPr>
        <w:pStyle w:val="a3"/>
        <w:jc w:val="both"/>
      </w:pPr>
      <w:r>
        <w:t>Доступ для коригування протоколу та звіту щодо неможливості автоматизованого розподілу судових справ між суддями автоматично блокується автоматизованою системою.</w:t>
      </w:r>
    </w:p>
    <w:p w:rsidR="00000000" w:rsidRDefault="00CB39F0">
      <w:pPr>
        <w:pStyle w:val="a3"/>
        <w:jc w:val="both"/>
      </w:pPr>
      <w:r>
        <w:t>Доступ суддів до перегляду всіх протоколів та</w:t>
      </w:r>
      <w:r>
        <w:t xml:space="preserve"> звітів щодо неможливості автоматизованого розподілу судових справ між суддями автоматизованої системи не може бути обмежений.</w:t>
      </w:r>
    </w:p>
    <w:p w:rsidR="00000000" w:rsidRDefault="00CB39F0">
      <w:pPr>
        <w:pStyle w:val="a3"/>
        <w:jc w:val="both"/>
      </w:pPr>
      <w:r>
        <w:t>Протокол щодо неможливості автоматизованого розподілу судових справ між суддями роздруковується, підписується та додається до мат</w:t>
      </w:r>
      <w:r>
        <w:t>еріалів судової справи.</w:t>
      </w:r>
    </w:p>
    <w:p w:rsidR="00000000" w:rsidRDefault="00CB39F0">
      <w:pPr>
        <w:pStyle w:val="a3"/>
        <w:jc w:val="both"/>
      </w:pPr>
      <w:r>
        <w:t>Звіт про неможливість автоматизованого розподілу судових справ між суддями може бути роздрукований для службового використання в суді.</w:t>
      </w:r>
    </w:p>
    <w:p w:rsidR="00000000" w:rsidRDefault="00CB39F0">
      <w:pPr>
        <w:pStyle w:val="a3"/>
        <w:jc w:val="both"/>
      </w:pPr>
      <w:r>
        <w:t>2.3.60. У разі усунення обставин, що унеможливлюють здійснення автоматизованого (повторного автом</w:t>
      </w:r>
      <w:r>
        <w:t>атизованого) розподілу судових справ, такий розподіл відбувається відповідно до вимог цього Положення.</w:t>
      </w:r>
    </w:p>
    <w:p w:rsidR="00000000" w:rsidRDefault="00CB39F0">
      <w:pPr>
        <w:pStyle w:val="3"/>
        <w:jc w:val="center"/>
        <w:rPr>
          <w:rFonts w:eastAsia="Times New Roman"/>
        </w:rPr>
      </w:pPr>
      <w:r>
        <w:rPr>
          <w:rFonts w:eastAsia="Times New Roman"/>
        </w:rPr>
        <w:t>2.4. Передача судових справ для подальшого розгляду суддею (колегією суддів)</w:t>
      </w:r>
    </w:p>
    <w:p w:rsidR="00000000" w:rsidRDefault="00CB39F0">
      <w:pPr>
        <w:pStyle w:val="a3"/>
        <w:jc w:val="both"/>
      </w:pPr>
      <w:r>
        <w:t>2.4.1. Після автоматизованого розподілу судових справ автоматизованою систем</w:t>
      </w:r>
      <w:r>
        <w:t>ою відповідальна особа суду не пізніше наступного робочого дня передає судові справи визначеному автоматизованою системою головуючому судді (судді-доповідачу).</w:t>
      </w:r>
    </w:p>
    <w:p w:rsidR="00000000" w:rsidRDefault="00CB39F0">
      <w:pPr>
        <w:pStyle w:val="a3"/>
        <w:jc w:val="both"/>
      </w:pPr>
      <w:r>
        <w:t xml:space="preserve">2.4.2. Інформація щодо процесуальних дій та судових рішень вноситься до автоматизованої системи </w:t>
      </w:r>
      <w:r>
        <w:t>відповідним користувачем автоматизованої системи.</w:t>
      </w:r>
    </w:p>
    <w:p w:rsidR="00000000" w:rsidRDefault="00CB39F0">
      <w:pPr>
        <w:pStyle w:val="3"/>
        <w:jc w:val="center"/>
        <w:rPr>
          <w:rFonts w:eastAsia="Times New Roman"/>
        </w:rPr>
      </w:pPr>
      <w:r>
        <w:rPr>
          <w:rFonts w:eastAsia="Times New Roman"/>
        </w:rPr>
        <w:t>2.5. Визначення присяжних</w:t>
      </w:r>
    </w:p>
    <w:p w:rsidR="00000000" w:rsidRDefault="00CB39F0">
      <w:pPr>
        <w:pStyle w:val="a3"/>
        <w:jc w:val="both"/>
      </w:pPr>
      <w:r>
        <w:t xml:space="preserve">2.5.1. У випадках, визначених </w:t>
      </w:r>
      <w:r>
        <w:rPr>
          <w:color w:val="0000FF"/>
        </w:rPr>
        <w:t>Кримінальним процесуальним кодексом України</w:t>
      </w:r>
      <w:r>
        <w:t>, автоматизованою системою здійснюється автоматичне визначення присяжних з числа осіб, які внесені до списк</w:t>
      </w:r>
      <w:r>
        <w:t>у присяжних, в кількості семи осіб.</w:t>
      </w:r>
    </w:p>
    <w:p w:rsidR="00000000" w:rsidRDefault="00CB39F0">
      <w:pPr>
        <w:pStyle w:val="a3"/>
        <w:jc w:val="both"/>
      </w:pPr>
      <w:r>
        <w:t>Присяжні визначаються шляхом випадкового відбору зі списку присяжних із додержанням принципу рівної ймовірності відбору.</w:t>
      </w:r>
    </w:p>
    <w:p w:rsidR="00000000" w:rsidRDefault="00CB39F0">
      <w:pPr>
        <w:pStyle w:val="a3"/>
        <w:jc w:val="both"/>
      </w:pPr>
      <w:r>
        <w:t xml:space="preserve">2.5.2. Якщо після виконання вимог, передбачених </w:t>
      </w:r>
      <w:r>
        <w:rPr>
          <w:color w:val="0000FF"/>
        </w:rPr>
        <w:t xml:space="preserve">частинами першою - п'ятою статті 387 Кримінального </w:t>
      </w:r>
      <w:r>
        <w:rPr>
          <w:color w:val="0000FF"/>
        </w:rPr>
        <w:t>процесуального кодексу України</w:t>
      </w:r>
      <w:r>
        <w:t>, присяжних залишилось не менша кількість від необхідної для участі в судовому провадженні, автоматизованою системою визначаються три основні та два запасні присяжні з додержанням принципу рівної ймовірності відбору з числа пр</w:t>
      </w:r>
      <w:r>
        <w:t>исяжних, що не були звільнені або відведені від участі у судовому провадженні.</w:t>
      </w:r>
    </w:p>
    <w:p w:rsidR="00000000" w:rsidRDefault="00CB39F0">
      <w:pPr>
        <w:pStyle w:val="a3"/>
        <w:jc w:val="both"/>
      </w:pPr>
      <w:r>
        <w:t>2.5.3. У разі неможливості виконання основним присяжним своїх обов'язків або у разі його відводу (самовідводу) до участі у судовому провадженні залучаються запасні присяжні.</w:t>
      </w:r>
    </w:p>
    <w:p w:rsidR="00000000" w:rsidRDefault="00CB39F0">
      <w:pPr>
        <w:pStyle w:val="a3"/>
        <w:jc w:val="both"/>
      </w:pPr>
      <w:r>
        <w:t>Осн</w:t>
      </w:r>
      <w:r>
        <w:t>овні присяжні визначаються автоматизованою системою із додержанням принципу рівної ймовірності відбору з числа запасних присяжних.</w:t>
      </w:r>
    </w:p>
    <w:p w:rsidR="00000000" w:rsidRDefault="00CB39F0">
      <w:pPr>
        <w:pStyle w:val="a3"/>
        <w:jc w:val="both"/>
      </w:pPr>
      <w:r>
        <w:t xml:space="preserve">2.5.4. Якщо після виконання вимог, передбачених </w:t>
      </w:r>
      <w:r>
        <w:rPr>
          <w:color w:val="0000FF"/>
        </w:rPr>
        <w:t>частинами першою - п'ятою статті 387 Кримінального процесуального кодексу Укр</w:t>
      </w:r>
      <w:r>
        <w:rPr>
          <w:color w:val="0000FF"/>
        </w:rPr>
        <w:t>аїни</w:t>
      </w:r>
      <w:r>
        <w:t>, основних та запасних присяжних залишилось менша кількість від необхідної для участі в судовому провадженні, автоматизованою системою визначається добір присяжних зі списку присяжних, із додержанням принципу рівної ймовірності відбору, з числа присяжн</w:t>
      </w:r>
      <w:r>
        <w:t>их, що не були звільнені або відведені від участі в судовому провадженні.</w:t>
      </w:r>
    </w:p>
    <w:p w:rsidR="00000000" w:rsidRDefault="00CB39F0">
      <w:pPr>
        <w:pStyle w:val="a3"/>
        <w:jc w:val="both"/>
      </w:pPr>
      <w:r>
        <w:t xml:space="preserve">Загальна кількість присяжних, визначених частиною першою цього підпункту, має бути не меншою семи осіб з урахуванням кількості основних присяжних, що не були звільнені або відведені </w:t>
      </w:r>
      <w:r>
        <w:t>від участі у судовому провадженні.</w:t>
      </w:r>
    </w:p>
    <w:p w:rsidR="00000000" w:rsidRDefault="00CB39F0">
      <w:pPr>
        <w:pStyle w:val="a3"/>
        <w:jc w:val="both"/>
      </w:pPr>
      <w:r>
        <w:t xml:space="preserve">Якщо після виконання вимог, передбачених </w:t>
      </w:r>
      <w:r>
        <w:rPr>
          <w:color w:val="0000FF"/>
        </w:rPr>
        <w:t>частинами першою - п'ятою статті 387 Кримінального процесуального кодексу України</w:t>
      </w:r>
      <w:r>
        <w:t>, присяжних залишилось не менша кількість від необхідної для участі в судовому провадженні, автомат</w:t>
      </w:r>
      <w:r>
        <w:t xml:space="preserve">изованою системою із списку присяжних, визначених частиною другою цього підпункту, добираються основні присяжні та визначаються два запасних присяжних із додержанням принципу рівної ймовірності відбору з числа присяжних, що не були звільнені або відведені </w:t>
      </w:r>
      <w:r>
        <w:t>від участі у судовому провадженні.</w:t>
      </w:r>
    </w:p>
    <w:p w:rsidR="00000000" w:rsidRDefault="00CB39F0">
      <w:pPr>
        <w:pStyle w:val="a3"/>
        <w:jc w:val="both"/>
      </w:pPr>
      <w:r>
        <w:t>2.5.5. Результатом визначення присяжних є протокол автоматичного визначення присяжних (додаток 11), що автоматично створюється автоматизованою системою.</w:t>
      </w:r>
    </w:p>
    <w:p w:rsidR="00000000" w:rsidRDefault="00CB39F0">
      <w:pPr>
        <w:pStyle w:val="a3"/>
        <w:jc w:val="both"/>
      </w:pPr>
      <w:r>
        <w:t>2.5.6. Одночасно з протоколом автоматизованою системою автоматично ф</w:t>
      </w:r>
      <w:r>
        <w:t>ормується звіт про автоматичне визначення присяжних з числа осіб, які внесені до списку присяжних, в кількості семи осіб. Звіт містить такі відомості: дата та час початку визначення присяжних; єдиний унікальний номер судової справи; номер провадження (за н</w:t>
      </w:r>
      <w:r>
        <w:t>аявності); категорія судової справи (за наявності); коефіцієнт складності судової справи (за наявності); інформація про загальний список присяжних; інформація щодо визначення присяжних згідно з пунктом 2.5.1 пункту 2.5 цього Положення за випадковим числом;</w:t>
      </w:r>
      <w:r>
        <w:t xml:space="preserve"> версія автоматизованої системи; час закінчення визначення присяжних; тривалість автоматичного визначення присяжних.</w:t>
      </w:r>
    </w:p>
    <w:p w:rsidR="00000000" w:rsidRDefault="00CB39F0">
      <w:pPr>
        <w:pStyle w:val="a3"/>
        <w:jc w:val="both"/>
      </w:pPr>
      <w:r>
        <w:t>Також автоматизованою системою автоматично формується звіт про визначення основних та запасних присяжних. Звіт містить такі відомості: дата та час початку визначення присяжних; єдиний унікальний номер судової справи; інформація про список визначених присяж</w:t>
      </w:r>
      <w:r>
        <w:t xml:space="preserve">них; інформація про визначення основних присяжних за випадковим числом; інформація про список присяжних, які залишились після визначення основних присяжних; інформація про визначення запасних присяжних за випадковим числом; версія автоматизованої системи; </w:t>
      </w:r>
      <w:r>
        <w:t>час закінчення визначення присяжних; тривалість автоматичного визначення присяжних.</w:t>
      </w:r>
    </w:p>
    <w:p w:rsidR="00000000" w:rsidRDefault="00CB39F0">
      <w:pPr>
        <w:pStyle w:val="a3"/>
        <w:jc w:val="both"/>
      </w:pPr>
      <w:r>
        <w:t>У разі необхідності визначення основних присяжних з числа запасних присяжних автоматизованою системою автоматично формуються відповідні звіти.</w:t>
      </w:r>
    </w:p>
    <w:p w:rsidR="00000000" w:rsidRDefault="00CB39F0">
      <w:pPr>
        <w:pStyle w:val="a3"/>
        <w:jc w:val="both"/>
      </w:pPr>
      <w:r>
        <w:t>Доступ для коригування проток</w:t>
      </w:r>
      <w:r>
        <w:t>олів та звітів щодо визначення основних та запасних присяжних автоматично блокується автоматизованою системою.</w:t>
      </w:r>
    </w:p>
    <w:p w:rsidR="00000000" w:rsidRDefault="00CB39F0">
      <w:pPr>
        <w:pStyle w:val="a3"/>
        <w:jc w:val="both"/>
      </w:pPr>
      <w:r>
        <w:t>Доступ суддів до перегляду всіх протоколів та звітів щодо визначення основних та запасних присяжних автоматизованої системи не може бути обмежени</w:t>
      </w:r>
      <w:r>
        <w:t>й.</w:t>
      </w:r>
    </w:p>
    <w:p w:rsidR="00000000" w:rsidRDefault="00CB39F0">
      <w:pPr>
        <w:pStyle w:val="a3"/>
        <w:jc w:val="both"/>
      </w:pPr>
      <w:r>
        <w:t>Протокол визначення основних та запасних присяжних роздруковується, підписується та додається до матеріалів судової справи.</w:t>
      </w:r>
    </w:p>
    <w:p w:rsidR="00000000" w:rsidRDefault="00CB39F0">
      <w:pPr>
        <w:pStyle w:val="a3"/>
        <w:jc w:val="both"/>
      </w:pPr>
      <w:r>
        <w:t>Звіт про визначення основних та запасних присяжних може бути роздрукований для службового використання в суді.</w:t>
      </w:r>
    </w:p>
    <w:p w:rsidR="00000000" w:rsidRDefault="00CB39F0">
      <w:pPr>
        <w:pStyle w:val="3"/>
        <w:jc w:val="center"/>
        <w:rPr>
          <w:rFonts w:eastAsia="Times New Roman"/>
        </w:rPr>
      </w:pPr>
      <w:r>
        <w:rPr>
          <w:rFonts w:eastAsia="Times New Roman"/>
        </w:rPr>
        <w:t>2.6. Визначення народних засідателів</w:t>
      </w:r>
    </w:p>
    <w:p w:rsidR="00000000" w:rsidRDefault="00CB39F0">
      <w:pPr>
        <w:pStyle w:val="a3"/>
        <w:jc w:val="both"/>
      </w:pPr>
      <w:r>
        <w:t xml:space="preserve">2.6.1. У випадках, визначених </w:t>
      </w:r>
      <w:r>
        <w:rPr>
          <w:color w:val="0000FF"/>
        </w:rPr>
        <w:t>Цивільним процесуальним кодексом України</w:t>
      </w:r>
      <w:r>
        <w:t>, автоматизованою системою здійснюється автоматичне визначення народних засідателів, які внесені до списку, у кількості двох осіб.</w:t>
      </w:r>
    </w:p>
    <w:p w:rsidR="00000000" w:rsidRDefault="00CB39F0">
      <w:pPr>
        <w:pStyle w:val="a3"/>
        <w:jc w:val="both"/>
      </w:pPr>
      <w:r>
        <w:t>Автоматичне визнач</w:t>
      </w:r>
      <w:r>
        <w:t>ення народних засідателів здійснюється в порядку черговості внесення до автоматизованої системи списку народних засідателів, затвердженого відповідною місцевою (обласною) радою, та з урахуванням кількості днів, проведених в судових засіданнях.</w:t>
      </w:r>
    </w:p>
    <w:p w:rsidR="00000000" w:rsidRDefault="00CB39F0">
      <w:pPr>
        <w:pStyle w:val="a3"/>
        <w:jc w:val="both"/>
      </w:pPr>
      <w:r>
        <w:t>Народний зас</w:t>
      </w:r>
      <w:r>
        <w:t>ідатель, який провів в судових засіданнях з початку року 30 та більше днів, не бере участі в автоматичному визначенні народних засідателів до кінця цього календарного року.</w:t>
      </w:r>
    </w:p>
    <w:p w:rsidR="00000000" w:rsidRDefault="00CB39F0">
      <w:pPr>
        <w:pStyle w:val="a3"/>
        <w:jc w:val="both"/>
      </w:pPr>
      <w:r>
        <w:t xml:space="preserve">2.6.2 Не підлягають включенню до списку народних засідателів, а у разі потрапляння </w:t>
      </w:r>
      <w:r>
        <w:t xml:space="preserve">до нього підлягають увільненню, громадяни відповідно до вимог </w:t>
      </w:r>
      <w:r>
        <w:rPr>
          <w:color w:val="0000FF"/>
        </w:rPr>
        <w:t>статей 61 - 62 Закону України "Про судоустрій та статус суддів"</w:t>
      </w:r>
      <w:r>
        <w:t>.</w:t>
      </w:r>
    </w:p>
    <w:p w:rsidR="00000000" w:rsidRDefault="00CB39F0">
      <w:pPr>
        <w:pStyle w:val="a3"/>
        <w:jc w:val="both"/>
      </w:pPr>
      <w:r>
        <w:t>2.6.3. Результатом визначення народних засідателів є протокол автоматичного визначення народних засідателів (додаток 12), що авто</w:t>
      </w:r>
      <w:r>
        <w:t>матично створюється автоматизованою системою.</w:t>
      </w:r>
    </w:p>
    <w:p w:rsidR="00000000" w:rsidRDefault="00CB39F0">
      <w:pPr>
        <w:pStyle w:val="a3"/>
        <w:jc w:val="both"/>
      </w:pPr>
      <w:r>
        <w:t>У разі необхідності заміни визначеного автоматизованою системою народного засідателя, здійснюється автоматичне визначення іншого народного засідателя.</w:t>
      </w:r>
    </w:p>
    <w:p w:rsidR="00000000" w:rsidRDefault="00CB39F0">
      <w:pPr>
        <w:pStyle w:val="a3"/>
        <w:jc w:val="both"/>
      </w:pPr>
      <w:r>
        <w:t>2.6.4. Одночасно з протоколом автоматизованою системою авто</w:t>
      </w:r>
      <w:r>
        <w:t>матично формується звіт про визначення народних засідателів. Звіт містить такі відомості: дата та час початку визначення народних засідателів; єдиний унікальний номер судової справи; номер провадження (за наявності); категорія судової справи (за наявності)</w:t>
      </w:r>
      <w:r>
        <w:t>; коефіцієнт складності судової справи (за наявності); інформація про список народних засідателів; інформація про визначення народних засідателів: версія автоматизованої системи; час закінчення визначення народних засідателів; тривалість автоматичного визн</w:t>
      </w:r>
      <w:r>
        <w:t>ачення народних засідателів.</w:t>
      </w:r>
    </w:p>
    <w:p w:rsidR="00000000" w:rsidRDefault="00CB39F0">
      <w:pPr>
        <w:pStyle w:val="a3"/>
        <w:jc w:val="both"/>
      </w:pPr>
      <w:r>
        <w:t>Доступ для коригування протоколу та звіту щодо визначення народних засідателів автоматично блокується автоматизованою системою.</w:t>
      </w:r>
    </w:p>
    <w:p w:rsidR="00000000" w:rsidRDefault="00CB39F0">
      <w:pPr>
        <w:pStyle w:val="a3"/>
        <w:jc w:val="both"/>
      </w:pPr>
      <w:r>
        <w:t xml:space="preserve">Доступ суддів до перегляду протоколу та звіту щодо визначення народних засідателів автоматизованої </w:t>
      </w:r>
      <w:r>
        <w:t>системи не може бути обмежений.</w:t>
      </w:r>
    </w:p>
    <w:p w:rsidR="00000000" w:rsidRDefault="00CB39F0">
      <w:pPr>
        <w:pStyle w:val="a3"/>
        <w:jc w:val="both"/>
      </w:pPr>
      <w:r>
        <w:t>Протокол визначення народних засідателів роздруковується, підписується та додається до матеріалів судової справи.</w:t>
      </w:r>
    </w:p>
    <w:p w:rsidR="00000000" w:rsidRDefault="00CB39F0">
      <w:pPr>
        <w:pStyle w:val="a3"/>
        <w:jc w:val="both"/>
      </w:pPr>
      <w:r>
        <w:t>Звіт про визначення народних засідателів може бути роздрукований для службового використання в суді.</w:t>
      </w:r>
    </w:p>
    <w:p w:rsidR="00000000" w:rsidRDefault="00CB39F0">
      <w:pPr>
        <w:pStyle w:val="3"/>
        <w:jc w:val="center"/>
        <w:rPr>
          <w:rFonts w:eastAsia="Times New Roman"/>
        </w:rPr>
      </w:pPr>
      <w:r>
        <w:rPr>
          <w:rFonts w:eastAsia="Times New Roman"/>
        </w:rPr>
        <w:t>2.7. Внес</w:t>
      </w:r>
      <w:r>
        <w:rPr>
          <w:rFonts w:eastAsia="Times New Roman"/>
        </w:rPr>
        <w:t>ення до автоматизованої системи відомостей щодо набрання судовим рішенням законної сили</w:t>
      </w:r>
    </w:p>
    <w:p w:rsidR="00000000" w:rsidRDefault="00CB39F0">
      <w:pPr>
        <w:pStyle w:val="a3"/>
        <w:jc w:val="both"/>
      </w:pPr>
      <w:r>
        <w:t>2.7.1. У разі закінчення строку, встановленого для подання апеляційної скарги, якщо така скарга не була подана, до автоматизованої системи вносяться відомості щодо набр</w:t>
      </w:r>
      <w:r>
        <w:t>ання судовим рішенням законної сили. Відповідна інформація вноситься до автоматизованої системи користувачем відповідно до його функціональних обов'язків.</w:t>
      </w:r>
    </w:p>
    <w:p w:rsidR="00000000" w:rsidRDefault="00CB39F0">
      <w:pPr>
        <w:pStyle w:val="a3"/>
        <w:jc w:val="both"/>
      </w:pPr>
      <w:r>
        <w:t>Суд зобов'язаний здійснювати контроль за своєчасним внесенням до автоматизованої системи відомостей п</w:t>
      </w:r>
      <w:r>
        <w:t>ро набрання судовим рішенням законної сили (у тому числі за результатами розгляду судом апеляційної чи касаційної інстанції) та направлення таких відомостей до Єдиного державного реєстру судових рішень.</w:t>
      </w:r>
    </w:p>
    <w:p w:rsidR="00000000" w:rsidRDefault="00CB39F0">
      <w:pPr>
        <w:pStyle w:val="a3"/>
        <w:jc w:val="both"/>
      </w:pPr>
      <w:r>
        <w:t>Відомості про набрання судовим рішенням законної сили</w:t>
      </w:r>
      <w:r>
        <w:t xml:space="preserve"> (у тому числі за результатами розгляду судом апеляційної чи касаційної інстанції) вносяться до автоматизованої системи відповідальною особою суду відповідно до її функціональних обов'язків або головуючим суддею (суддею-доповідачем).</w:t>
      </w:r>
    </w:p>
    <w:p w:rsidR="00000000" w:rsidRDefault="00CB39F0">
      <w:pPr>
        <w:pStyle w:val="a3"/>
        <w:jc w:val="both"/>
      </w:pPr>
      <w:r>
        <w:t>Персональну відповідал</w:t>
      </w:r>
      <w:r>
        <w:t>ьність за організацію в суді своєчасного внесення до автоматизованої системи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w:t>
      </w:r>
      <w:r>
        <w:t>ержавного реєстру судових рішень несе керівник апарату суду.</w:t>
      </w:r>
    </w:p>
    <w:p w:rsidR="00000000" w:rsidRDefault="00CB39F0">
      <w:pPr>
        <w:pStyle w:val="a3"/>
        <w:jc w:val="both"/>
      </w:pPr>
      <w:r>
        <w:t>2.7.2. У суді першої інстанції 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w:t>
      </w:r>
    </w:p>
    <w:p w:rsidR="00000000" w:rsidRDefault="00CB39F0">
      <w:pPr>
        <w:pStyle w:val="a3"/>
        <w:jc w:val="both"/>
      </w:pPr>
      <w:r>
        <w:t>у разі у</w:t>
      </w:r>
      <w:r>
        <w:t>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w:t>
      </w:r>
      <w:r>
        <w:t>аступного робочого дня після набрання судовим рішенням законної сили;</w:t>
      </w:r>
    </w:p>
    <w:p w:rsidR="00000000" w:rsidRDefault="00CB39F0">
      <w:pPr>
        <w:pStyle w:val="a3"/>
        <w:jc w:val="both"/>
      </w:pPr>
      <w:r>
        <w:t>у разі закінчення строку для подання апеляційної скарги, якщо таку скаргу не було подано.</w:t>
      </w:r>
    </w:p>
    <w:p w:rsidR="00000000" w:rsidRDefault="00CB39F0">
      <w:pPr>
        <w:pStyle w:val="a3"/>
        <w:jc w:val="both"/>
      </w:pPr>
      <w:r>
        <w:t>2.7.3. У судах апеляційної та касаційної інстанцій до автоматизованої системи вносяться відомост</w:t>
      </w:r>
      <w:r>
        <w:t>і про набрання судовим рішенням законної сили, які направляються до Єдиного державного реєстру судових рішень не пізніше наступного робочого дня після виготовлення та підписання повного тексту відповідного судового рішення. У разі прийняття рішення за насл</w:t>
      </w:r>
      <w:r>
        <w:t>ідками розгляду у письмовому провадженні - не пізніше наступного робочого дня після набрання судовим рішенням законної сили.</w:t>
      </w:r>
    </w:p>
    <w:p w:rsidR="00000000" w:rsidRDefault="00CB39F0">
      <w:pPr>
        <w:pStyle w:val="a3"/>
        <w:jc w:val="both"/>
      </w:pPr>
      <w:r>
        <w:t>2.7.4. У разі постановлення судом апеляційної чи касаційної інстанції судового рішення як судом першої інстанції до автоматизованої</w:t>
      </w:r>
      <w:r>
        <w:t xml:space="preserve"> системи вносяться відомості про набрання судовим рішенням законної сили, які направляються до Єдиного державного реєстру судових рішень:</w:t>
      </w:r>
    </w:p>
    <w:p w:rsidR="00000000" w:rsidRDefault="00CB39F0">
      <w:pPr>
        <w:pStyle w:val="a3"/>
        <w:jc w:val="both"/>
      </w:pPr>
      <w:r>
        <w:t>у разі ухвалення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w:t>
      </w:r>
      <w:r>
        <w:t>аступного робочого дня після набрання судовим рішенням законної сили;</w:t>
      </w:r>
    </w:p>
    <w:p w:rsidR="00000000" w:rsidRDefault="00CB39F0">
      <w:pPr>
        <w:pStyle w:val="a3"/>
        <w:jc w:val="both"/>
      </w:pPr>
      <w:r>
        <w:t>у разі закінчення строку для подання апеляційної скарги, якщо таку скаргу не було подано;</w:t>
      </w:r>
    </w:p>
    <w:p w:rsidR="00000000" w:rsidRDefault="00CB39F0">
      <w:pPr>
        <w:pStyle w:val="a3"/>
        <w:jc w:val="both"/>
      </w:pPr>
      <w:r>
        <w:t>у разі подання апеляційної скарги, якщо судове рішення не скасовано, не пізніше наступного робоч</w:t>
      </w:r>
      <w:r>
        <w:t>ого дня після отримання відповідного судового рішення суду апеляційної інстанції.</w:t>
      </w:r>
    </w:p>
    <w:p w:rsidR="00000000" w:rsidRDefault="00CB39F0">
      <w:pPr>
        <w:pStyle w:val="a3"/>
        <w:jc w:val="both"/>
      </w:pPr>
      <w:r>
        <w:t>2.7.5. У суді апеляційної інстанції до автоматизованої системи в разі прийняття відповідного рішення вносяться зміни до відомостей про набрання законної сили рішенням суду пе</w:t>
      </w:r>
      <w:r>
        <w:t>ршої інстанції, які направляються до Єдиного державного реєстру судових рішень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w:t>
      </w:r>
      <w:r>
        <w:t>овадженні - не пізніше наступного робочого дня після набрання судовим рішенням законної сили.</w:t>
      </w:r>
    </w:p>
    <w:p w:rsidR="00000000" w:rsidRDefault="00CB39F0">
      <w:pPr>
        <w:pStyle w:val="a3"/>
        <w:jc w:val="both"/>
      </w:pPr>
      <w:r>
        <w:t>2.7.6. У суді касаційної інстанції до автоматизованої системи в разі прийняття відповідного рішення вносяться зміни до відомостей про набрання судовим рішенням за</w:t>
      </w:r>
      <w:r>
        <w:t>конної сили рішення суду першої чи апеляційної інстанції, які направляються до Єдиного державного реєстру судових рішень не пізніше наступного робочого дня після виготовлення та підписання повного тексту відповідного судового рішення. У разі прийняття ріше</w:t>
      </w:r>
      <w:r>
        <w:t>ння за наслідками розгляду у письмовому провадженні - не пізніше наступного робочого дня після набрання судовим рішенням законної сили.</w:t>
      </w:r>
    </w:p>
    <w:p w:rsidR="00000000" w:rsidRDefault="00CB39F0">
      <w:pPr>
        <w:pStyle w:val="3"/>
        <w:jc w:val="center"/>
        <w:rPr>
          <w:rFonts w:eastAsia="Times New Roman"/>
        </w:rPr>
      </w:pPr>
      <w:r>
        <w:rPr>
          <w:rFonts w:eastAsia="Times New Roman"/>
        </w:rPr>
        <w:t>2.8. Надання інформації про стан розгляду судових справ</w:t>
      </w:r>
    </w:p>
    <w:p w:rsidR="00000000" w:rsidRDefault="00CB39F0">
      <w:pPr>
        <w:pStyle w:val="a3"/>
        <w:jc w:val="both"/>
      </w:pPr>
      <w:r>
        <w:t xml:space="preserve">2.8.1. На виконання вимог закону надається інформація щодо дати </w:t>
      </w:r>
      <w:r>
        <w:t>надходження судової справи до суду, єдиного унікального номера судової справи, номера провадження (за наявності), прізвища учасників процесу, дати та часу призначення судової справи до розгляду, місця проведення судового засідання, дати розгляду судової сп</w:t>
      </w:r>
      <w:r>
        <w:t>рави, а також інформація про надходження апеляційних чи касаційних скарг, заяв про перегляд судових рішень за нововиявленими обставинами, заяв про перегляд судових рішень Верховним Судом України та їх розгляду.</w:t>
      </w:r>
    </w:p>
    <w:p w:rsidR="00000000" w:rsidRDefault="00CB39F0">
      <w:pPr>
        <w:pStyle w:val="a3"/>
        <w:jc w:val="both"/>
      </w:pPr>
      <w:r>
        <w:t>2.8.2. Для отримання інформації у суді діє пі</w:t>
      </w:r>
      <w:r>
        <w:t>дсистема електронного довідника. Електронний довідник встановлюється для забезпечення оперативного надання інформації, зазначеної у підпункті 2.8.1 пункту 2.8 цього Положення.</w:t>
      </w:r>
    </w:p>
    <w:p w:rsidR="00000000" w:rsidRDefault="00CB39F0">
      <w:pPr>
        <w:pStyle w:val="a3"/>
        <w:jc w:val="both"/>
      </w:pPr>
      <w:r>
        <w:t>2.8.3. Видача копії судового рішення здійснюється відповідно до процесуального з</w:t>
      </w:r>
      <w:r>
        <w:t xml:space="preserve">аконодавства і </w:t>
      </w:r>
      <w:r>
        <w:rPr>
          <w:color w:val="0000FF"/>
        </w:rPr>
        <w:t>Закону України "Про доступ до судових рішень"</w:t>
      </w:r>
      <w:r>
        <w:t>.</w:t>
      </w:r>
    </w:p>
    <w:p w:rsidR="00000000" w:rsidRDefault="00CB39F0">
      <w:pPr>
        <w:pStyle w:val="a3"/>
        <w:jc w:val="both"/>
      </w:pPr>
      <w:r>
        <w:t>2.8.4. Виконавчий документ формується в автоматизованій системі та видається (надсилається) відповідно до чинного законодавства в роздрукованому вигляді (шляхом роздрукування оригіналу відповідн</w:t>
      </w:r>
      <w:r>
        <w:t>ого електронного документа суду).</w:t>
      </w:r>
    </w:p>
    <w:p w:rsidR="00000000" w:rsidRDefault="00CB39F0">
      <w:pPr>
        <w:pStyle w:val="a3"/>
        <w:jc w:val="both"/>
      </w:pPr>
      <w:r>
        <w:t>2.8.5. На веб-порталі судової влади України щоденно оприлюднюється така інформація:</w:t>
      </w:r>
    </w:p>
    <w:p w:rsidR="00000000" w:rsidRDefault="00CB39F0">
      <w:pPr>
        <w:pStyle w:val="a3"/>
        <w:jc w:val="both"/>
      </w:pPr>
      <w:r>
        <w:t>список судових справ, призначених до розгляду (дата та час розгляду судової справи; склад суду; єдиний унікальний номер судової справи; ст</w:t>
      </w:r>
      <w:r>
        <w:t>орони у справі; суть судової справи).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rsidR="00000000" w:rsidRDefault="00CB39F0">
      <w:pPr>
        <w:pStyle w:val="a3"/>
        <w:jc w:val="both"/>
      </w:pPr>
      <w:r>
        <w:t>список апеляційних скарг (єдиний</w:t>
      </w:r>
      <w:r>
        <w:t xml:space="preserve"> унікальний номер судової справи; дата надходження</w:t>
      </w:r>
      <w:r>
        <w:rPr>
          <w:b/>
          <w:bCs/>
        </w:rPr>
        <w:t xml:space="preserve"> </w:t>
      </w:r>
      <w:r>
        <w:t>судової справи; сторони у судовій справі; дата надходження апеляційної скарги; дата надсилання судової справи до апеляційного суду). Такий список оприлюднюється на веб-сайтах місцевих судів;</w:t>
      </w:r>
    </w:p>
    <w:p w:rsidR="00000000" w:rsidRDefault="00CB39F0">
      <w:pPr>
        <w:pStyle w:val="a3"/>
        <w:jc w:val="both"/>
      </w:pPr>
      <w:r>
        <w:t>список автомат</w:t>
      </w:r>
      <w:r>
        <w:t>ично розподілених судових справ (єдиний унікальний номер судової справи; дата надходження судової справи; дата визначення складу суду; склад суду; сторони у судовій справі; суть судової справи);</w:t>
      </w:r>
    </w:p>
    <w:p w:rsidR="00000000" w:rsidRDefault="00CB39F0">
      <w:pPr>
        <w:pStyle w:val="a3"/>
        <w:jc w:val="both"/>
      </w:pPr>
      <w:r>
        <w:t>інформація щодо стадій розгляду судових справ (назва суду; єд</w:t>
      </w:r>
      <w:r>
        <w:t xml:space="preserve">иний унікальний номер судової справи; номер провадження; дата реєстрації; склад суду; сторони у судовій справі; суть судової справи; стадія розгляду судової справи; звіт про автоматизований розподіл судової справи). </w:t>
      </w:r>
    </w:p>
    <w:p w:rsidR="00000000" w:rsidRDefault="00CB39F0">
      <w:pPr>
        <w:pStyle w:val="a3"/>
        <w:jc w:val="right"/>
      </w:pPr>
      <w:r>
        <w:t>(абзац п'ятий підпункту 2.8.5 пункту 2.</w:t>
      </w:r>
      <w:r>
        <w:t>8 у редакції</w:t>
      </w:r>
      <w:r>
        <w:br/>
        <w:t> рішення Ради суддів України від 22.07.2015 р. N 79)</w:t>
      </w:r>
    </w:p>
    <w:p w:rsidR="00000000" w:rsidRDefault="00CB39F0">
      <w:pPr>
        <w:pStyle w:val="a3"/>
        <w:jc w:val="both"/>
      </w:pPr>
      <w:r>
        <w:t>Не оприлюднюється інформація щодо сторін та суті судової справи, якщо таке обмеження встановлено чинним законодавством.</w:t>
      </w:r>
    </w:p>
    <w:p w:rsidR="00000000" w:rsidRDefault="00CB39F0">
      <w:pPr>
        <w:pStyle w:val="a3"/>
        <w:jc w:val="both"/>
      </w:pPr>
      <w:r>
        <w:t xml:space="preserve">Списки формуються автоматично на підставі внесеної до автоматизованої </w:t>
      </w:r>
      <w:r>
        <w:t>системи інформації.</w:t>
      </w:r>
    </w:p>
    <w:p w:rsidR="00000000" w:rsidRDefault="00CB39F0">
      <w:pPr>
        <w:pStyle w:val="3"/>
        <w:jc w:val="center"/>
        <w:rPr>
          <w:rFonts w:eastAsia="Times New Roman"/>
        </w:rPr>
      </w:pPr>
      <w:r>
        <w:rPr>
          <w:rFonts w:eastAsia="Times New Roman"/>
        </w:rPr>
        <w:t>2.9. Централізоване зберігання процесуальних та інших документів, виготовлених у судах</w:t>
      </w:r>
    </w:p>
    <w:p w:rsidR="00000000" w:rsidRDefault="00CB39F0">
      <w:pPr>
        <w:pStyle w:val="a3"/>
        <w:jc w:val="both"/>
      </w:pPr>
      <w:r>
        <w:t>2.9.1. Електронні примірники судових рішень та інших документів, виготовлених у суді, а також електронні примірники наказів керівника апарату суду що</w:t>
      </w:r>
      <w:r>
        <w:t>до визначення функціональних обов'язків, прав користувачів автоматизованої системи,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w:t>
      </w:r>
      <w:r>
        <w:t>), розпоряджень керівника апарату суду щодо призначення повторного автоматичного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w:t>
      </w:r>
      <w:r>
        <w:t xml:space="preserve"> електромережі суду, виходу з ладу сервера автоматизованої системи та інших умов, що впливають на функціонування автоматизованої системи відповідно до цього Положення, протокол передачі судової справи раніше визначеному у судовій справі судді створюються в</w:t>
      </w:r>
      <w:r>
        <w:t xml:space="preserve"> автоматизованій системі із застосуванням вбудованого редактору текстів з використанням спеціальних шаблонів, які передбачають використання відповідних полів вводу показників із переліку відомостей про судову справу (перелік показників передбачається зміст</w:t>
      </w:r>
      <w:r>
        <w:t>ом кожного окремого документа).</w:t>
      </w:r>
    </w:p>
    <w:p w:rsidR="00000000" w:rsidRDefault="00CB39F0">
      <w:pPr>
        <w:pStyle w:val="a3"/>
        <w:jc w:val="both"/>
      </w:pPr>
      <w:r>
        <w:t>Електронний примірник кожного документа зберігається в автоматизованій системі в стані "Оригінал" та засвідчується ЕЦП особи, яка підписала цей документ.</w:t>
      </w:r>
    </w:p>
    <w:p w:rsidR="00000000" w:rsidRDefault="00CB39F0">
      <w:pPr>
        <w:pStyle w:val="a3"/>
        <w:jc w:val="both"/>
      </w:pPr>
      <w:r>
        <w:t>Доступ для коригування зазначених документів автоматично блокується ав</w:t>
      </w:r>
      <w:r>
        <w:t>томатизованою системою.</w:t>
      </w:r>
    </w:p>
    <w:p w:rsidR="00000000" w:rsidRDefault="00CB39F0">
      <w:pPr>
        <w:pStyle w:val="a3"/>
        <w:jc w:val="both"/>
      </w:pPr>
      <w:r>
        <w:t>З метою ідентифікації документа та його швидкого пошуку в автоматизованій системі для кожного документа автоматизованою системою автоматично формується унікальний ідентифікатор. Структура унікального ідентифікатора є такою: код бази</w:t>
      </w:r>
      <w:r>
        <w:t xml:space="preserve"> даних суду, унікальний ідентифікатор документа в базі даних суду, тип документа та тип юрисдикції.</w:t>
      </w:r>
    </w:p>
    <w:p w:rsidR="00000000" w:rsidRDefault="00CB39F0">
      <w:pPr>
        <w:pStyle w:val="a3"/>
        <w:jc w:val="both"/>
      </w:pPr>
      <w:r>
        <w:t>Абзац п'ятий підпункту 2.9.1 пункту 2.9 виключено</w:t>
      </w:r>
    </w:p>
    <w:p w:rsidR="00000000" w:rsidRDefault="00CB39F0">
      <w:pPr>
        <w:pStyle w:val="a3"/>
        <w:jc w:val="right"/>
      </w:pPr>
      <w:r>
        <w:t>(згідно з рішенням Ради</w:t>
      </w:r>
      <w:r>
        <w:br/>
        <w:t> суддів України від 05.06.2015 р. N 55)</w:t>
      </w:r>
    </w:p>
    <w:p w:rsidR="00000000" w:rsidRDefault="00CB39F0">
      <w:pPr>
        <w:pStyle w:val="a3"/>
        <w:jc w:val="both"/>
      </w:pPr>
      <w:r>
        <w:t>У такий спосіб створюються оригінали елект</w:t>
      </w:r>
      <w:r>
        <w:t>ронних документів суду, які зберігаються в базі даних автоматизованої системи документообігу суду та надсилаються в автоматичному режимі до центральної бази даних автоматизованої системи.</w:t>
      </w:r>
    </w:p>
    <w:p w:rsidR="00000000" w:rsidRDefault="00CB39F0">
      <w:pPr>
        <w:pStyle w:val="a3"/>
        <w:jc w:val="both"/>
      </w:pPr>
      <w:r>
        <w:t>2.9.2. Електронна картка судової справи разом з електронними докумен</w:t>
      </w:r>
      <w:r>
        <w:t>тами, що додані до картки судової справи, автоматично пересилаються до центральної бази даних автоматизованої системи не рідше одного разу на дві години.</w:t>
      </w:r>
    </w:p>
    <w:p w:rsidR="00000000" w:rsidRDefault="00CB39F0">
      <w:pPr>
        <w:pStyle w:val="3"/>
        <w:jc w:val="center"/>
        <w:rPr>
          <w:rFonts w:eastAsia="Times New Roman"/>
        </w:rPr>
      </w:pPr>
      <w:r>
        <w:rPr>
          <w:rFonts w:eastAsia="Times New Roman"/>
        </w:rPr>
        <w:t xml:space="preserve">2.10. Надсилання електронних документів до державних реєстрів та інформаційних систем інших державних </w:t>
      </w:r>
      <w:r>
        <w:rPr>
          <w:rFonts w:eastAsia="Times New Roman"/>
        </w:rPr>
        <w:t>органів і установ</w:t>
      </w:r>
    </w:p>
    <w:p w:rsidR="00000000" w:rsidRDefault="00CB39F0">
      <w:pPr>
        <w:pStyle w:val="a3"/>
        <w:jc w:val="both"/>
      </w:pPr>
      <w:r>
        <w:t xml:space="preserve">2.10.1. Оригінали електронних судових рішень, засвідчені ЕЦП, направляються до Єдиного державного реєстру судових рішень у порядку, визначеному </w:t>
      </w:r>
      <w:r>
        <w:rPr>
          <w:color w:val="0000FF"/>
        </w:rPr>
        <w:t>Порядком ведення Єдиного державного реєстру судових рішень</w:t>
      </w:r>
      <w:r>
        <w:t>.</w:t>
      </w:r>
    </w:p>
    <w:p w:rsidR="00000000" w:rsidRDefault="00CB39F0">
      <w:pPr>
        <w:pStyle w:val="a3"/>
        <w:jc w:val="both"/>
      </w:pPr>
      <w:r>
        <w:t>2.10.2. Надсилання оригіналів електронних документів суду до державних реєстрів та інформаційних систем інших державних органів і установ здійснюється автоматизованою системою в автоматичному режимі відповідно до регламентів, затверджених спільними наказам</w:t>
      </w:r>
      <w:r>
        <w:t>и ДСА України та відповідних державних органів і установ.</w:t>
      </w:r>
    </w:p>
    <w:p w:rsidR="00000000" w:rsidRDefault="00CB39F0">
      <w:pPr>
        <w:pStyle w:val="3"/>
        <w:jc w:val="center"/>
        <w:rPr>
          <w:rFonts w:eastAsia="Times New Roman"/>
        </w:rPr>
      </w:pPr>
      <w:r>
        <w:rPr>
          <w:rFonts w:eastAsia="Times New Roman"/>
        </w:rPr>
        <w:t>2.11. Підготовка статистичних даних</w:t>
      </w:r>
    </w:p>
    <w:p w:rsidR="00000000" w:rsidRDefault="00CB39F0">
      <w:pPr>
        <w:pStyle w:val="a3"/>
        <w:jc w:val="both"/>
      </w:pPr>
      <w:r>
        <w:t>2.11.1. Автоматизована система забезпечує:</w:t>
      </w:r>
    </w:p>
    <w:p w:rsidR="00000000" w:rsidRDefault="00CB39F0">
      <w:pPr>
        <w:pStyle w:val="a3"/>
        <w:jc w:val="both"/>
      </w:pPr>
      <w:r>
        <w:t>введення у повному обсязі первинних даних відповідно до переліку відомостей про судові справи відповідними користувачам</w:t>
      </w:r>
      <w:r>
        <w:t>и автоматизованої системи;</w:t>
      </w:r>
    </w:p>
    <w:p w:rsidR="00000000" w:rsidRDefault="00CB39F0">
      <w:pPr>
        <w:pStyle w:val="a3"/>
        <w:jc w:val="both"/>
      </w:pPr>
      <w:r>
        <w:t>перевірку в автоматичному режимі умов логічного контролю введених первинних даних відповідно до переліку відомостей про судові справи;</w:t>
      </w:r>
    </w:p>
    <w:p w:rsidR="00000000" w:rsidRDefault="00CB39F0">
      <w:pPr>
        <w:pStyle w:val="a3"/>
        <w:jc w:val="both"/>
      </w:pPr>
      <w:r>
        <w:t>формування статистичних звітів в автоматичному режимі на підставі наявних даних в автоматизова</w:t>
      </w:r>
      <w:r>
        <w:t>ній системі документообігу суду;</w:t>
      </w:r>
    </w:p>
    <w:p w:rsidR="00000000" w:rsidRDefault="00CB39F0">
      <w:pPr>
        <w:pStyle w:val="a3"/>
        <w:jc w:val="both"/>
      </w:pPr>
      <w:r>
        <w:t>перевірку в автоматичному режимі умов логічного контролю статистичних звітів суду;</w:t>
      </w:r>
    </w:p>
    <w:p w:rsidR="00000000" w:rsidRDefault="00CB39F0">
      <w:pPr>
        <w:pStyle w:val="a3"/>
        <w:jc w:val="both"/>
      </w:pPr>
      <w:r>
        <w:t>зведення статистичних звітів та іншої статистичної інформації в автоматичному режимі;</w:t>
      </w:r>
    </w:p>
    <w:p w:rsidR="00000000" w:rsidRDefault="00CB39F0">
      <w:pPr>
        <w:pStyle w:val="a3"/>
        <w:jc w:val="both"/>
      </w:pPr>
      <w:r>
        <w:t>формування узагальнюючих та аналітичних показників в а</w:t>
      </w:r>
      <w:r>
        <w:t>втоматичному режимі;</w:t>
      </w:r>
    </w:p>
    <w:p w:rsidR="00000000" w:rsidRDefault="00CB39F0">
      <w:pPr>
        <w:pStyle w:val="a3"/>
        <w:jc w:val="both"/>
      </w:pPr>
      <w:r>
        <w:t>передачу та отримання офіційних статистичних звітів у межах автоматизованої системи документообігу суду:</w:t>
      </w:r>
    </w:p>
    <w:p w:rsidR="00000000" w:rsidRDefault="00CB39F0">
      <w:pPr>
        <w:pStyle w:val="a3"/>
        <w:jc w:val="both"/>
      </w:pPr>
      <w:r>
        <w:t>від місцевих судів до територіальних управлінь ДСА України;</w:t>
      </w:r>
    </w:p>
    <w:p w:rsidR="00000000" w:rsidRDefault="00CB39F0">
      <w:pPr>
        <w:pStyle w:val="a3"/>
        <w:jc w:val="both"/>
      </w:pPr>
      <w:r>
        <w:t>від територіальних управлінь ДСА України до ДСА України;</w:t>
      </w:r>
    </w:p>
    <w:p w:rsidR="00000000" w:rsidRDefault="00CB39F0">
      <w:pPr>
        <w:pStyle w:val="a3"/>
        <w:jc w:val="both"/>
      </w:pPr>
      <w:r>
        <w:t xml:space="preserve">від місцевих </w:t>
      </w:r>
      <w:r>
        <w:t>та апеляційних судів до ДСА України та вищих спеціалізованих судів;</w:t>
      </w:r>
    </w:p>
    <w:p w:rsidR="00000000" w:rsidRDefault="00CB39F0">
      <w:pPr>
        <w:pStyle w:val="a3"/>
        <w:jc w:val="both"/>
      </w:pPr>
      <w:r>
        <w:t>від вищих спеціалізованих судів до Верховного Суду України та ДСА України, а також інших судів до ДСА України;</w:t>
      </w:r>
    </w:p>
    <w:p w:rsidR="00000000" w:rsidRDefault="00CB39F0">
      <w:pPr>
        <w:pStyle w:val="a3"/>
        <w:jc w:val="both"/>
      </w:pPr>
      <w:r>
        <w:t>формування іншої оперативної статистичної звітності на підставі наявних даних</w:t>
      </w:r>
      <w:r>
        <w:t xml:space="preserve"> в автоматизованій системі документообігу суду за будь-який період часу для отримання інформації про поточну ситуацію в суді з метою здійснення аналізу щодо підвищення продуктивності, ефективності та якості судових процедур.</w:t>
      </w:r>
    </w:p>
    <w:p w:rsidR="00000000" w:rsidRDefault="00CB39F0">
      <w:pPr>
        <w:pStyle w:val="a3"/>
        <w:jc w:val="both"/>
      </w:pPr>
      <w:r>
        <w:t>2.11.2. Форми статистичної звіт</w:t>
      </w:r>
      <w:r>
        <w:t>ності та періодичність їх подання затверджуються наказами ДСА України (для місцевих та апеляційних судів), у порядку, встановленому зборами відповідного суду (для вищих спеціалізованих судів та Верховного Суду України).</w:t>
      </w:r>
    </w:p>
    <w:p w:rsidR="00000000" w:rsidRDefault="00CB39F0">
      <w:pPr>
        <w:pStyle w:val="a3"/>
        <w:jc w:val="both"/>
      </w:pPr>
      <w:r>
        <w:t>2.11.3. Електронний примірник кожног</w:t>
      </w:r>
      <w:r>
        <w:t>о статистичного звіту зберігається в автоматизованій системі в стані "Оригінал" та засвідчується ЕЦП уповноваженої особи суду.</w:t>
      </w:r>
    </w:p>
    <w:p w:rsidR="00000000" w:rsidRDefault="00CB39F0">
      <w:pPr>
        <w:pStyle w:val="a3"/>
        <w:jc w:val="both"/>
      </w:pPr>
      <w:r>
        <w:t>Доступ для коригування зазначеного статистичного звіту автоматично блокується автоматизованою системою.</w:t>
      </w:r>
    </w:p>
    <w:p w:rsidR="00000000" w:rsidRDefault="00CB39F0">
      <w:pPr>
        <w:pStyle w:val="a3"/>
        <w:jc w:val="both"/>
      </w:pPr>
      <w:r>
        <w:t>Для кожного статистичного</w:t>
      </w:r>
      <w:r>
        <w:t xml:space="preserve"> звіту автоматизованою системою автоматично формується унікальний ідентифікатор.</w:t>
      </w:r>
    </w:p>
    <w:p w:rsidR="00000000" w:rsidRDefault="00CB39F0">
      <w:pPr>
        <w:pStyle w:val="a3"/>
        <w:jc w:val="both"/>
      </w:pPr>
      <w:r>
        <w:t>У такий спосіб створюються оригінали електронних статистичних звітів, які надсилаються в автоматичному режимі до центральної бази даних автоматизованої системи.</w:t>
      </w:r>
    </w:p>
    <w:p w:rsidR="00000000" w:rsidRDefault="00CB39F0">
      <w:pPr>
        <w:pStyle w:val="3"/>
        <w:jc w:val="center"/>
        <w:rPr>
          <w:rFonts w:eastAsia="Times New Roman"/>
        </w:rPr>
      </w:pPr>
      <w:r>
        <w:rPr>
          <w:rFonts w:eastAsia="Times New Roman"/>
        </w:rPr>
        <w:t>2.12. Передача</w:t>
      </w:r>
      <w:r>
        <w:rPr>
          <w:rFonts w:eastAsia="Times New Roman"/>
        </w:rPr>
        <w:t xml:space="preserve"> судових справ до електронного архіву</w:t>
      </w:r>
    </w:p>
    <w:p w:rsidR="00000000" w:rsidRDefault="00CB39F0">
      <w:pPr>
        <w:pStyle w:val="a3"/>
        <w:jc w:val="both"/>
      </w:pPr>
      <w:r>
        <w:t>2.12.1. До електронного архіву суду передаються усі відомості щодо розглянутих судових справ, які внесені до бази даних автоматизованої системи.</w:t>
      </w:r>
    </w:p>
    <w:p w:rsidR="00000000" w:rsidRDefault="00CB39F0">
      <w:pPr>
        <w:pStyle w:val="3"/>
        <w:jc w:val="center"/>
        <w:rPr>
          <w:rFonts w:eastAsia="Times New Roman"/>
        </w:rPr>
      </w:pPr>
      <w:r>
        <w:rPr>
          <w:rFonts w:eastAsia="Times New Roman"/>
        </w:rPr>
        <w:t>III. Забезпечення безпеки автоматизованої системи та моніторинг її функці</w:t>
      </w:r>
      <w:r>
        <w:rPr>
          <w:rFonts w:eastAsia="Times New Roman"/>
        </w:rPr>
        <w:t>онування</w:t>
      </w:r>
    </w:p>
    <w:p w:rsidR="00000000" w:rsidRDefault="00CB39F0">
      <w:pPr>
        <w:pStyle w:val="a3"/>
        <w:jc w:val="both"/>
      </w:pPr>
      <w:r>
        <w:t>3.1. Забезпечення захисту інформаційних ресурсів автоматизованої системи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w:t>
      </w:r>
      <w:r>
        <w:t>мації, спрямованих на недопущення блокування інформації, несанкціонованого доступу до неї, її модифікації або спотворення.</w:t>
      </w:r>
    </w:p>
    <w:p w:rsidR="00000000" w:rsidRDefault="00CB39F0">
      <w:pPr>
        <w:pStyle w:val="a3"/>
        <w:jc w:val="both"/>
      </w:pPr>
      <w:r>
        <w:t>3.2. Забезпечення цілісності та збереження інформаційних ресурсів автоматизованої системи здійснюється шляхом застосування відповідно</w:t>
      </w:r>
      <w:r>
        <w:t>го програмного забезпечення і технічних ресурсів, комплексів, організаційних заходів.</w:t>
      </w:r>
    </w:p>
    <w:p w:rsidR="00000000" w:rsidRDefault="00CB39F0">
      <w:pPr>
        <w:pStyle w:val="a3"/>
        <w:jc w:val="both"/>
      </w:pPr>
      <w:r>
        <w:t>3.3. Для підтримки працездатності автоматизованої системи, моніторингу її функціонування суди надсилають до адміністратора автоматизованої системи базу даних автоматизова</w:t>
      </w:r>
      <w:r>
        <w:t>ної системи суду не пізніше наступного робочого дня після отримання від адміністратора автоматизованої системи відповідного запиту.</w:t>
      </w:r>
    </w:p>
    <w:p w:rsidR="00000000" w:rsidRDefault="00CB39F0">
      <w:pPr>
        <w:pStyle w:val="a3"/>
        <w:jc w:val="both"/>
      </w:pPr>
      <w:r>
        <w:t>3.4. Доручення адміністратора автоматизованої системи щодо порядку функціонування автоматизованої системи в судах є обов'язк</w:t>
      </w:r>
      <w:r>
        <w:t>овими до виконання.</w:t>
      </w:r>
    </w:p>
    <w:p w:rsidR="00000000" w:rsidRDefault="00CB39F0">
      <w:pPr>
        <w:pStyle w:val="a3"/>
        <w:jc w:val="both"/>
      </w:pPr>
      <w:r>
        <w:t>3.5. Збори суддів відповідного суду за необхідності заслуховують керівника апарату суду з питань функціонування автоматизованої системи, стану розподілу судових справ з метою дотримання збалансованого навантаження суддів.</w:t>
      </w:r>
    </w:p>
    <w:p w:rsidR="00000000" w:rsidRDefault="00CB39F0">
      <w:pPr>
        <w:pStyle w:val="a3"/>
        <w:jc w:val="both"/>
      </w:pPr>
      <w:r>
        <w:t>3.6. Інформація щодо стану навантаження на кожного суддю відповідного суду є відкритою для суддів цього суду та не може бути обмежена.</w:t>
      </w:r>
    </w:p>
    <w:p w:rsidR="00000000" w:rsidRDefault="00CB39F0">
      <w:pPr>
        <w:pStyle w:val="3"/>
        <w:jc w:val="center"/>
        <w:rPr>
          <w:rFonts w:eastAsia="Times New Roman"/>
        </w:rPr>
      </w:pPr>
      <w:r>
        <w:rPr>
          <w:rFonts w:eastAsia="Times New Roman"/>
        </w:rPr>
        <w:t>IV. Прикінцеві та перехідні положення</w:t>
      </w:r>
    </w:p>
    <w:p w:rsidR="00000000" w:rsidRDefault="00CB39F0">
      <w:pPr>
        <w:pStyle w:val="a3"/>
        <w:jc w:val="both"/>
      </w:pPr>
      <w:r>
        <w:t>4.1. Це Положення набирає чинності з дня його затвердження Радою суддів України.</w:t>
      </w:r>
    </w:p>
    <w:p w:rsidR="00000000" w:rsidRDefault="00CB39F0">
      <w:pPr>
        <w:pStyle w:val="a3"/>
        <w:jc w:val="both"/>
      </w:pPr>
      <w:r>
        <w:t>Аб</w:t>
      </w:r>
      <w:r>
        <w:t>зац другий підпункту 2.2.1 пункту 2.2 та абзац третій підпункту 2.3.20 пункту 2.3 ввести в дію з 1 липня 2015 року.</w:t>
      </w:r>
    </w:p>
    <w:p w:rsidR="00000000" w:rsidRDefault="00CB39F0">
      <w:pPr>
        <w:pStyle w:val="a3"/>
        <w:jc w:val="right"/>
      </w:pPr>
      <w:r>
        <w:t>(пункт 4.1 доповнено абзацом другим згідно з</w:t>
      </w:r>
      <w:r>
        <w:br/>
        <w:t> рішенням Ради суддів України від 05.06.2015 р. N 55)</w:t>
      </w:r>
    </w:p>
    <w:p w:rsidR="00000000" w:rsidRDefault="00CB39F0">
      <w:pPr>
        <w:pStyle w:val="a3"/>
        <w:jc w:val="both"/>
      </w:pPr>
      <w:r>
        <w:t>4.2. Установити, що:</w:t>
      </w:r>
    </w:p>
    <w:p w:rsidR="00000000" w:rsidRDefault="00CB39F0">
      <w:pPr>
        <w:pStyle w:val="a3"/>
        <w:jc w:val="both"/>
      </w:pPr>
      <w:r>
        <w:t>норми цього Положенн</w:t>
      </w:r>
      <w:r>
        <w:t>я застосовуються з дати набрання ним чинності;</w:t>
      </w:r>
    </w:p>
    <w:p w:rsidR="00000000" w:rsidRDefault="00CB39F0">
      <w:pPr>
        <w:pStyle w:val="a3"/>
        <w:jc w:val="both"/>
      </w:pPr>
      <w:r>
        <w:t>збори суддів відповідних судів визначають особливості заміни суддів у складі колегії суддів у справах, що надійшли до судів до набрання чинності цим Положенням.</w:t>
      </w:r>
    </w:p>
    <w:p w:rsidR="00000000" w:rsidRDefault="00CB39F0">
      <w:pPr>
        <w:pStyle w:val="a3"/>
        <w:jc w:val="both"/>
      </w:pPr>
      <w:r>
        <w:t>4.3. Робота щодо наповнення та використання інфо</w:t>
      </w:r>
      <w:r>
        <w:t>рмації в автоматизованій системі здійснюється після створення правових умов (видання керівником апарату суду наказів про визначення прав користувачів автоматизованої системи) та впровадження і налагодження програмно-технічних засобів для забезпечення функц</w:t>
      </w:r>
      <w:r>
        <w:t>іонування підсистем на кожному автоматизованому робочому місці.</w:t>
      </w:r>
    </w:p>
    <w:p w:rsidR="00000000" w:rsidRDefault="00CB39F0">
      <w:pPr>
        <w:pStyle w:val="a3"/>
        <w:jc w:val="both"/>
      </w:pPr>
      <w:r>
        <w:t>4.4. Голові ДСА України:</w:t>
      </w:r>
    </w:p>
    <w:p w:rsidR="00000000" w:rsidRDefault="00CB39F0">
      <w:pPr>
        <w:pStyle w:val="a3"/>
        <w:jc w:val="both"/>
      </w:pPr>
      <w:r>
        <w:t>до 1 січня 2016 року забезпечити виконання положень абзацу третього підпункту 2.2.6 пункту 2.2 та пункту 2.7 цього Положення;</w:t>
      </w:r>
    </w:p>
    <w:p w:rsidR="00000000" w:rsidRDefault="00CB39F0">
      <w:pPr>
        <w:pStyle w:val="a3"/>
        <w:jc w:val="both"/>
      </w:pPr>
      <w:r>
        <w:t>до 1 квітня 2016 року забезпечити виконан</w:t>
      </w:r>
      <w:r>
        <w:t>ня положень пункту 2.11 цього Положення;</w:t>
      </w:r>
    </w:p>
    <w:p w:rsidR="00000000" w:rsidRDefault="00CB39F0">
      <w:pPr>
        <w:pStyle w:val="a3"/>
        <w:jc w:val="both"/>
      </w:pPr>
      <w:r>
        <w:t>абзац четвертий пункту 4.4 виключено</w:t>
      </w:r>
    </w:p>
    <w:p w:rsidR="00000000" w:rsidRDefault="00CB39F0">
      <w:pPr>
        <w:pStyle w:val="a3"/>
        <w:jc w:val="right"/>
      </w:pPr>
      <w:r>
        <w:t>(згідно з рішенням Ради</w:t>
      </w:r>
      <w:r>
        <w:br/>
        <w:t> суддів України від 22.07.2015 р. N 79)</w:t>
      </w:r>
    </w:p>
    <w:p w:rsidR="00000000" w:rsidRDefault="00CB39F0">
      <w:pPr>
        <w:pStyle w:val="a3"/>
        <w:jc w:val="right"/>
      </w:pPr>
      <w:r>
        <w:t>(пункт 4.4 у редакції рішення Ради</w:t>
      </w:r>
      <w:r>
        <w:br/>
        <w:t> суддів України від 05.06.2015 р. N 55)</w:t>
      </w:r>
    </w:p>
    <w:p w:rsidR="00000000" w:rsidRDefault="00CB39F0">
      <w:pPr>
        <w:pStyle w:val="a3"/>
        <w:jc w:val="both"/>
      </w:pPr>
      <w:r>
        <w:t>до 01 серпня 2016 року забезпечити вико</w:t>
      </w:r>
      <w:r>
        <w:t xml:space="preserve">нання положень абзацу другого підпункту 2.3.26 пункту 2.3 цього Положення. </w:t>
      </w:r>
    </w:p>
    <w:p w:rsidR="00000000" w:rsidRDefault="00CB39F0">
      <w:pPr>
        <w:pStyle w:val="a3"/>
        <w:jc w:val="right"/>
      </w:pPr>
      <w:r>
        <w:t>(пункт 4.4 доповнено абзацом п'ятим згідно з</w:t>
      </w:r>
      <w:r>
        <w:br/>
        <w:t> рішенням Ради суддів України від 03.03.2016 р. N 21)</w:t>
      </w:r>
    </w:p>
    <w:p w:rsidR="00000000" w:rsidRDefault="00CB39F0">
      <w:pPr>
        <w:pStyle w:val="a3"/>
        <w:jc w:val="both"/>
      </w:pPr>
      <w:r>
        <w:t>4.5. Голові ДСА України, головам Верховного Суду України, Вищого спеціалізованого</w:t>
      </w:r>
      <w:r>
        <w:t xml:space="preserve"> суду України з розгляду цивільних і кримінальних справ, апеляційного суду міста Києва:</w:t>
      </w:r>
    </w:p>
    <w:p w:rsidR="00000000" w:rsidRDefault="00CB39F0">
      <w:pPr>
        <w:pStyle w:val="a3"/>
        <w:jc w:val="both"/>
      </w:pPr>
      <w:r>
        <w:t>до 1 вересня 2015 року забезпечити виконання положень абзацу четвертого підпункту 1.4.9 пункту 1.4 в частині оприлюднення Засад використання автоматизованої системи док</w:t>
      </w:r>
      <w:r>
        <w:t>ументообігу суду та абзацу п'ятого підпункту 2.8.5 пункту 2.8 у частині оприлюднення інформації щодо звіту про автоматизований розподіл судової справи;</w:t>
      </w:r>
    </w:p>
    <w:p w:rsidR="00000000" w:rsidRDefault="00CB39F0">
      <w:pPr>
        <w:pStyle w:val="a3"/>
        <w:jc w:val="both"/>
      </w:pPr>
      <w:r>
        <w:t>до 1 листопада 2015 року розробити та забезпечити обмін інформацією між судами та центральною базою дани</w:t>
      </w:r>
      <w:r>
        <w:t xml:space="preserve">х автоматизованої системи. </w:t>
      </w:r>
    </w:p>
    <w:p w:rsidR="00000000" w:rsidRDefault="00CB39F0">
      <w:pPr>
        <w:pStyle w:val="a3"/>
        <w:jc w:val="right"/>
      </w:pPr>
      <w:r>
        <w:t>(пункт 4.5 із змінами, внесеними згідно з</w:t>
      </w:r>
      <w:r>
        <w:br/>
        <w:t> рішенням Ради суддів України від 05.06.2015 р. N 55,</w:t>
      </w:r>
      <w:r>
        <w:br/>
        <w:t>у редакції рішення  Ради</w:t>
      </w:r>
      <w:r>
        <w:br/>
        <w:t> суддів України від 22.07.2015 р. N 79)</w:t>
      </w:r>
    </w:p>
    <w:p w:rsidR="00000000" w:rsidRDefault="00CB39F0">
      <w:pPr>
        <w:pStyle w:val="a3"/>
        <w:jc w:val="both"/>
      </w:pPr>
      <w:r>
        <w:t>4.6. Установити, що зміни, внесені до абзацу першого підпункту 2.3.</w:t>
      </w:r>
      <w:r>
        <w:t xml:space="preserve">53 пункту 2.3 цього Положення, вводяться в дію з 01 серпня 2016 року. </w:t>
      </w:r>
    </w:p>
    <w:p w:rsidR="00000000" w:rsidRDefault="00CB39F0">
      <w:pPr>
        <w:pStyle w:val="a3"/>
        <w:jc w:val="right"/>
      </w:pPr>
      <w:r>
        <w:t>(Положення доповнено пунктом 4.6 згідно з</w:t>
      </w:r>
      <w:r>
        <w:br/>
        <w:t> рішенням Ради суддів України від 03.03.2016 р. N 21)</w:t>
      </w:r>
    </w:p>
    <w:p w:rsidR="00000000" w:rsidRDefault="00CB39F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1</w:t>
            </w:r>
            <w:r>
              <w:br/>
              <w:t>до підпункту 2.3.31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автоматизованого розподілу судової справи між суддями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 ____________________________________________________________________</w:t>
            </w:r>
          </w:p>
          <w:p w:rsidR="00000000" w:rsidRDefault="00CB39F0">
            <w:pPr>
              <w:pStyle w:val="a3"/>
            </w:pPr>
            <w:r>
              <w:t>Єдиний унікальний номер судової справи ____________</w:t>
            </w:r>
          </w:p>
          <w:p w:rsidR="00000000" w:rsidRDefault="00CB39F0">
            <w:pPr>
              <w:pStyle w:val="a3"/>
            </w:pPr>
            <w:r>
              <w:t>Номер провадження ___________________ (за наявності</w:t>
            </w:r>
            <w:r>
              <w:t>)</w:t>
            </w:r>
          </w:p>
          <w:p w:rsidR="00000000" w:rsidRDefault="00CB39F0">
            <w:pPr>
              <w:pStyle w:val="a3"/>
            </w:pPr>
            <w:r>
              <w:t>Суть судової справи:</w:t>
            </w:r>
            <w:r>
              <w:br/>
              <w:t>_____________________________________________________________________________________</w:t>
            </w:r>
            <w:r>
              <w:br/>
              <w:t>_____________________________________________________________________________________</w:t>
            </w:r>
            <w:r>
              <w:br/>
              <w:t>_____________________________________________________________</w:t>
            </w:r>
            <w:r>
              <w:t>________________________</w:t>
            </w:r>
          </w:p>
          <w:p w:rsidR="00000000" w:rsidRDefault="00CB39F0">
            <w:pPr>
              <w:pStyle w:val="a3"/>
            </w:pPr>
            <w:r>
              <w:t>Головуючий суддя (суддя-доповідач*</w:t>
            </w:r>
            <w:r>
              <w:rPr>
                <w:vertAlign w:val="superscript"/>
              </w:rPr>
              <w:t xml:space="preserve"> )</w:t>
            </w:r>
            <w:r>
              <w:t>): _____________________________</w:t>
            </w:r>
          </w:p>
          <w:p w:rsidR="00000000" w:rsidRDefault="00CB39F0">
            <w:pPr>
              <w:pStyle w:val="a3"/>
            </w:pPr>
            <w:r>
              <w:t>Склад колегії суддів (за наявності):</w:t>
            </w:r>
            <w:r>
              <w:br/>
              <w:t>________________________________</w:t>
            </w:r>
            <w:r>
              <w:br/>
              <w:t>________________________________</w:t>
            </w:r>
            <w:r>
              <w:br/>
              <w:t>________________________________</w:t>
            </w:r>
            <w:r>
              <w:br/>
              <w:t>__________________________</w:t>
            </w:r>
            <w:r>
              <w:t>______</w:t>
            </w:r>
            <w:r>
              <w:br/>
              <w:t>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______________________ Прізвище, ініціали</w:t>
            </w:r>
            <w:r>
              <w:br/>
            </w:r>
            <w: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rPr>
          <w:sz w:val="20"/>
          <w:szCs w:val="20"/>
        </w:rPr>
      </w:pPr>
      <w:r>
        <w:t>____________</w:t>
      </w:r>
      <w:r>
        <w:br/>
        <w:t>*</w:t>
      </w:r>
      <w:r>
        <w:rPr>
          <w:vertAlign w:val="superscript"/>
        </w:rPr>
        <w:t xml:space="preserve"> )</w:t>
      </w:r>
      <w:r>
        <w:t xml:space="preserve"> </w:t>
      </w:r>
      <w:r>
        <w:rPr>
          <w:sz w:val="20"/>
          <w:szCs w:val="20"/>
        </w:rPr>
        <w:t>Зазначається для судів апеляційної, касаційної інстанцій та Верховного Суду України.</w:t>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2</w:t>
            </w:r>
            <w:r>
              <w:br/>
              <w:t>до підпункту 2.3.33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 xml:space="preserve">Протокол автоматичного визначення складу </w:t>
      </w:r>
      <w:r>
        <w:rPr>
          <w:rFonts w:eastAsia="Times New Roman"/>
        </w:rPr>
        <w:t>колегії суддів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 ____________________________________________________________________</w:t>
            </w:r>
          </w:p>
          <w:p w:rsidR="00000000" w:rsidRDefault="00CB39F0">
            <w:pPr>
              <w:pStyle w:val="a3"/>
            </w:pPr>
            <w:r>
              <w:t>Єдиний унікальний номер судової справи___________________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w:t>
            </w:r>
            <w:r>
              <w:t>__________________________________________________________________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000000" w:rsidRDefault="00CB39F0">
            <w:pPr>
              <w:pStyle w:val="a3"/>
            </w:pPr>
            <w:r>
              <w:t xml:space="preserve">Головуючий суддя </w:t>
            </w:r>
            <w:r>
              <w:t>(суддя-доповідач*</w:t>
            </w:r>
            <w:r>
              <w:rPr>
                <w:vertAlign w:val="superscript"/>
              </w:rPr>
              <w:t xml:space="preserve"> )</w:t>
            </w:r>
            <w:r>
              <w:t>): __________________</w:t>
            </w:r>
          </w:p>
          <w:p w:rsidR="00000000" w:rsidRDefault="00CB39F0">
            <w:pPr>
              <w:pStyle w:val="a3"/>
            </w:pPr>
            <w:r>
              <w:t>Склад колегії суддів:</w:t>
            </w:r>
            <w:r>
              <w:br/>
              <w:t>________________________________</w:t>
            </w:r>
            <w:r>
              <w:br/>
              <w:t>________________________________</w:t>
            </w:r>
            <w:r>
              <w:br/>
              <w:t>________________________________</w:t>
            </w:r>
            <w:r>
              <w:br/>
              <w:t>________________________________</w:t>
            </w:r>
            <w:r>
              <w:br/>
              <w:t>________________________________</w:t>
            </w:r>
          </w:p>
        </w:tc>
      </w:tr>
      <w:tr w:rsidR="00000000">
        <w:trPr>
          <w:tblCellSpacing w:w="22" w:type="dxa"/>
          <w:jc w:val="center"/>
        </w:trPr>
        <w:tc>
          <w:tcPr>
            <w:tcW w:w="5000" w:type="pct"/>
            <w:hideMark/>
          </w:tcPr>
          <w:p w:rsidR="00000000" w:rsidRDefault="00CB39F0">
            <w:pPr>
              <w:pStyle w:val="a3"/>
            </w:pPr>
            <w:r>
              <w:t>Підстави автоматичного визначення складу колегії:</w:t>
            </w:r>
            <w:r>
              <w:br/>
              <w:t>_____________________________________________________________________________________</w:t>
            </w:r>
            <w:r>
              <w:b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w:t>
            </w:r>
            <w:r>
              <w:t>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rPr>
          <w:sz w:val="20"/>
          <w:szCs w:val="20"/>
        </w:rPr>
      </w:pPr>
      <w:r>
        <w:t>___________</w:t>
      </w:r>
      <w:r>
        <w:t>_</w:t>
      </w:r>
      <w:r>
        <w:br/>
        <w:t>*</w:t>
      </w:r>
      <w:r>
        <w:rPr>
          <w:vertAlign w:val="superscript"/>
        </w:rPr>
        <w:t xml:space="preserve"> )</w:t>
      </w:r>
      <w:r>
        <w:t xml:space="preserve"> </w:t>
      </w:r>
      <w:r>
        <w:rPr>
          <w:sz w:val="20"/>
          <w:szCs w:val="20"/>
        </w:rPr>
        <w:t>Зазначається для судів апеляційної, касаційної інстанцій та Верховного Суду України.</w:t>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3</w:t>
            </w:r>
            <w:r>
              <w:br/>
              <w:t>до підпункту 2.3.34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автоматичної зміни складу колегії суддів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 xml:space="preserve">Найменування </w:t>
            </w:r>
            <w:r>
              <w:t>суду ____________________________________________________________________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p>
          <w:p w:rsidR="00000000" w:rsidRDefault="00CB39F0">
            <w:pPr>
              <w:pStyle w:val="a3"/>
            </w:pPr>
            <w:r>
              <w:t>_________________________________________________</w:t>
            </w:r>
            <w:r>
              <w:t>____________________________________</w:t>
            </w:r>
            <w:r>
              <w:br/>
              <w:t>_____________________________________________________________________________________</w:t>
            </w:r>
            <w:r>
              <w:br/>
              <w:t>_____________________________________________________________________________________</w:t>
            </w:r>
          </w:p>
          <w:p w:rsidR="00000000" w:rsidRDefault="00CB39F0">
            <w:pPr>
              <w:pStyle w:val="a3"/>
            </w:pPr>
            <w:r>
              <w:t>Головуючий суддя (суддя-доповідач*</w:t>
            </w:r>
            <w:r>
              <w:rPr>
                <w:vertAlign w:val="superscript"/>
              </w:rPr>
              <w:t xml:space="preserve"> )</w:t>
            </w:r>
            <w:r>
              <w:t>): ________</w:t>
            </w:r>
            <w:r>
              <w:t>__________</w:t>
            </w:r>
          </w:p>
          <w:p w:rsidR="00000000" w:rsidRDefault="00CB39F0">
            <w:pPr>
              <w:pStyle w:val="a3"/>
            </w:pPr>
            <w:r>
              <w:t>Склад колегії суддів:</w:t>
            </w:r>
            <w:r>
              <w:br/>
              <w:t>________________________________</w:t>
            </w:r>
            <w:r>
              <w:br/>
              <w:t>________________________________</w:t>
            </w:r>
            <w:r>
              <w:br/>
              <w:t>________________________________</w:t>
            </w:r>
            <w:r>
              <w:br/>
              <w:t>________________________________</w:t>
            </w:r>
            <w:r>
              <w:br/>
              <w:t>________________________________</w:t>
            </w:r>
          </w:p>
          <w:p w:rsidR="00000000" w:rsidRDefault="00CB39F0">
            <w:pPr>
              <w:pStyle w:val="a3"/>
            </w:pPr>
            <w:r>
              <w:t>Нові (замінені, вилучені) судді:</w:t>
            </w:r>
            <w:r>
              <w:br/>
              <w:t>_________________________</w:t>
            </w:r>
            <w:r>
              <w:t>_______</w:t>
            </w:r>
            <w:r>
              <w:br/>
              <w:t>________________________________</w:t>
            </w:r>
            <w:r>
              <w:br/>
              <w:t>________________________________</w:t>
            </w:r>
          </w:p>
        </w:tc>
      </w:tr>
      <w:tr w:rsidR="00000000">
        <w:trPr>
          <w:tblCellSpacing w:w="22" w:type="dxa"/>
          <w:jc w:val="center"/>
        </w:trPr>
        <w:tc>
          <w:tcPr>
            <w:tcW w:w="5000" w:type="pct"/>
            <w:hideMark/>
          </w:tcPr>
          <w:p w:rsidR="00000000" w:rsidRDefault="00CB39F0">
            <w:pPr>
              <w:pStyle w:val="a3"/>
            </w:pPr>
            <w:r>
              <w:t>Підстави автоматичної зміни складу колегії:</w:t>
            </w:r>
            <w:r>
              <w:br/>
              <w:t>_____________________________________________________________________________________</w:t>
            </w:r>
            <w:r>
              <w:br/>
            </w:r>
            <w: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w:t>
            </w:r>
            <w:r>
              <w:t>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rPr>
          <w:sz w:val="20"/>
          <w:szCs w:val="20"/>
        </w:rPr>
      </w:pPr>
      <w:r>
        <w:t>____________</w:t>
      </w:r>
      <w:r>
        <w:br/>
        <w:t>*</w:t>
      </w:r>
      <w:r>
        <w:rPr>
          <w:vertAlign w:val="superscript"/>
        </w:rPr>
        <w:t xml:space="preserve"> )</w:t>
      </w:r>
      <w:r>
        <w:t xml:space="preserve"> </w:t>
      </w:r>
      <w:r>
        <w:rPr>
          <w:sz w:val="20"/>
          <w:szCs w:val="20"/>
        </w:rPr>
        <w:t>Зазначається для судів апеляційної, касаційної інстанцій та Верховного Суду України.</w:t>
      </w:r>
    </w:p>
    <w:p w:rsidR="00000000" w:rsidRDefault="00CB39F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4</w:t>
            </w:r>
            <w:r>
              <w:br/>
              <w:t>до підпунктів 2.3.36, 2.3.41 п</w:t>
            </w:r>
            <w:r>
              <w:t>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автоматичного визначення запасного (слідчого) судді</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 ____________________________________________________________________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_____________________________________________________________________________________</w:t>
            </w:r>
            <w:r>
              <w:br/>
              <w:t>_____________________________________________________________________________________</w:t>
            </w:r>
            <w:r>
              <w:br/>
              <w:t>__________</w:t>
            </w:r>
            <w:r>
              <w:t>___________________________________________________________________________</w:t>
            </w:r>
          </w:p>
          <w:p w:rsidR="00000000" w:rsidRDefault="00CB39F0">
            <w:pPr>
              <w:pStyle w:val="a3"/>
            </w:pPr>
            <w:r>
              <w:t>Запасний (слідчий) суддя: 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w:t>
            </w:r>
            <w:r>
              <w:t>матизованого</w:t>
            </w:r>
          </w:p>
          <w:p w:rsidR="00000000" w:rsidRDefault="00CB39F0">
            <w:pPr>
              <w:pStyle w:val="a3"/>
            </w:pPr>
            <w:r>
              <w:t>розподілу судових справ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5</w:t>
            </w:r>
            <w:r>
              <w:br/>
              <w:t>до підпункту 2.3.38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заміни основного судді запасним суддею</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 xml:space="preserve">Найменування </w:t>
            </w:r>
            <w:r>
              <w:t>суду 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w:t>
            </w:r>
            <w:r>
              <w:t>___________________________________</w:t>
            </w:r>
            <w:r>
              <w:br/>
              <w:t>_____________________________________________________________________________________</w:t>
            </w:r>
            <w:r>
              <w:br/>
              <w:t>_____________________________________________________________________________________</w:t>
            </w:r>
          </w:p>
          <w:p w:rsidR="00000000" w:rsidRDefault="00CB39F0">
            <w:pPr>
              <w:pStyle w:val="a3"/>
            </w:pPr>
            <w:r>
              <w:t>Основного суддю: _______________________ замінен</w:t>
            </w:r>
            <w:r>
              <w:t>о запасним суддею ______________________</w:t>
            </w:r>
          </w:p>
          <w:p w:rsidR="00000000" w:rsidRDefault="00CB39F0">
            <w:pPr>
              <w:pStyle w:val="a3"/>
            </w:pPr>
            <w:r>
              <w:t>Підстави заміни основного судді запасним суддею:</w:t>
            </w:r>
            <w:r>
              <w:br/>
              <w:t>_____________________________________________________________________________________</w:t>
            </w:r>
            <w:r>
              <w:br/>
              <w:t>________________________________________________________________________________</w:t>
            </w:r>
            <w:r>
              <w:t>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6</w:t>
            </w:r>
            <w:r>
              <w:br/>
              <w:t>до підпункту 2.3.48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передачі судової справи раніше визначеному складу суду</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 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_____________________________________________________________________________________</w:t>
            </w:r>
            <w:r>
              <w:br/>
              <w:t>____________________________________</w:t>
            </w:r>
            <w:r>
              <w:t>_________________________________________________</w:t>
            </w:r>
            <w:r>
              <w:br/>
              <w:t>_____________________________________________________________________________________</w:t>
            </w:r>
          </w:p>
          <w:p w:rsidR="00000000" w:rsidRDefault="00CB39F0">
            <w:pPr>
              <w:pStyle w:val="a3"/>
            </w:pPr>
            <w:r>
              <w:t>Головуючий суддя (суддя-доповідач*</w:t>
            </w:r>
            <w:r>
              <w:rPr>
                <w:vertAlign w:val="superscript"/>
              </w:rPr>
              <w:t xml:space="preserve"> )</w:t>
            </w:r>
            <w:r>
              <w:t>): __________________</w:t>
            </w:r>
          </w:p>
          <w:p w:rsidR="00000000" w:rsidRDefault="00CB39F0">
            <w:pPr>
              <w:pStyle w:val="a3"/>
            </w:pPr>
            <w:r>
              <w:t>Склад колегії суддів (за наявності):</w:t>
            </w:r>
            <w:r>
              <w:br/>
            </w:r>
            <w:r>
              <w:t>________________________________</w:t>
            </w:r>
            <w:r>
              <w:br/>
              <w:t>________________________________</w:t>
            </w:r>
            <w:r>
              <w:br/>
              <w:t>________________________________</w:t>
            </w:r>
            <w:r>
              <w:br/>
              <w:t>________________________________</w:t>
            </w:r>
            <w:r>
              <w:br/>
              <w:t>________________________________</w:t>
            </w:r>
          </w:p>
          <w:p w:rsidR="00000000" w:rsidRDefault="00CB39F0">
            <w:pPr>
              <w:pStyle w:val="a3"/>
            </w:pPr>
            <w:r>
              <w:t>Підстави передачі:</w:t>
            </w:r>
            <w:r>
              <w:br/>
              <w:t>________________________________________________________________________</w:t>
            </w:r>
            <w:r>
              <w:t>_____________</w:t>
            </w:r>
            <w:r>
              <w:b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w:t>
            </w:r>
            <w:r>
              <w:t>у судових справ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rPr>
          <w:sz w:val="20"/>
          <w:szCs w:val="20"/>
        </w:rPr>
      </w:pPr>
      <w:r>
        <w:t>____________</w:t>
      </w:r>
      <w:r>
        <w:br/>
        <w:t>*</w:t>
      </w:r>
      <w:r>
        <w:rPr>
          <w:vertAlign w:val="superscript"/>
        </w:rPr>
        <w:t xml:space="preserve"> )</w:t>
      </w:r>
      <w:r>
        <w:t xml:space="preserve"> </w:t>
      </w:r>
      <w:r>
        <w:rPr>
          <w:sz w:val="20"/>
          <w:szCs w:val="20"/>
        </w:rPr>
        <w:t>Зазначається для судів апеляційної, касаційної інстанцій та Верховного Суду України.</w:t>
      </w:r>
    </w:p>
    <w:p w:rsidR="00000000" w:rsidRDefault="00CB39F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7</w:t>
            </w:r>
            <w:r>
              <w:br/>
              <w:t>до підпункту 2.3</w:t>
            </w:r>
            <w:r>
              <w:t>.52 пункту 2.3</w:t>
            </w:r>
          </w:p>
        </w:tc>
      </w:tr>
    </w:tbl>
    <w:p w:rsidR="00000000" w:rsidRDefault="00CB39F0">
      <w:pPr>
        <w:pStyle w:val="a3"/>
        <w:jc w:val="both"/>
      </w:pPr>
      <w:r>
        <w:br w:type="textWrapping" w:clear="all"/>
      </w:r>
    </w:p>
    <w:p w:rsidR="00000000" w:rsidRDefault="00CB39F0">
      <w:pPr>
        <w:pStyle w:val="a3"/>
        <w:jc w:val="center"/>
        <w:rPr>
          <w:sz w:val="20"/>
          <w:szCs w:val="20"/>
        </w:rPr>
      </w:pPr>
      <w:r>
        <w:t>________________________</w:t>
      </w:r>
      <w:r>
        <w:br/>
      </w:r>
      <w:r>
        <w:rPr>
          <w:sz w:val="20"/>
          <w:szCs w:val="20"/>
        </w:rPr>
        <w:t>(назва суду)</w:t>
      </w:r>
    </w:p>
    <w:p w:rsidR="00000000" w:rsidRDefault="00CB39F0">
      <w:pPr>
        <w:pStyle w:val="3"/>
        <w:jc w:val="center"/>
        <w:rPr>
          <w:rFonts w:eastAsia="Times New Roman"/>
        </w:rPr>
      </w:pPr>
      <w:r>
        <w:rPr>
          <w:rFonts w:eastAsia="Times New Roman"/>
        </w:rPr>
        <w:t>РОЗПОРЯДЖЕННЯ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000000">
        <w:trPr>
          <w:tblCellSpacing w:w="22" w:type="dxa"/>
          <w:jc w:val="center"/>
        </w:trPr>
        <w:tc>
          <w:tcPr>
            <w:tcW w:w="2500" w:type="pct"/>
            <w:hideMark/>
          </w:tcPr>
          <w:p w:rsidR="00000000" w:rsidRDefault="00CB39F0">
            <w:pPr>
              <w:pStyle w:val="a3"/>
            </w:pPr>
            <w:r>
              <w:rPr>
                <w:b/>
                <w:bCs/>
              </w:rPr>
              <w:t>___________</w:t>
            </w:r>
            <w:r>
              <w:br/>
            </w:r>
            <w:r>
              <w:rPr>
                <w:b/>
                <w:bCs/>
              </w:rPr>
              <w:t>       </w:t>
            </w:r>
            <w:r>
              <w:rPr>
                <w:b/>
                <w:bCs/>
                <w:sz w:val="20"/>
                <w:szCs w:val="20"/>
              </w:rPr>
              <w:t>(дата)</w:t>
            </w:r>
          </w:p>
        </w:tc>
        <w:tc>
          <w:tcPr>
            <w:tcW w:w="2500" w:type="pct"/>
            <w:hideMark/>
          </w:tcPr>
          <w:p w:rsidR="00000000" w:rsidRDefault="00CB39F0">
            <w:pPr>
              <w:pStyle w:val="a3"/>
              <w:jc w:val="right"/>
            </w:pPr>
            <w:r>
              <w:rPr>
                <w:b/>
                <w:bCs/>
              </w:rPr>
              <w:t>N _____</w:t>
            </w:r>
          </w:p>
        </w:tc>
      </w:tr>
      <w:tr w:rsidR="00000000">
        <w:trPr>
          <w:tblCellSpacing w:w="22" w:type="dxa"/>
          <w:jc w:val="center"/>
        </w:trPr>
        <w:tc>
          <w:tcPr>
            <w:tcW w:w="5000" w:type="pct"/>
            <w:gridSpan w:val="2"/>
            <w:hideMark/>
          </w:tcPr>
          <w:p w:rsidR="00000000" w:rsidRDefault="00CB39F0">
            <w:pPr>
              <w:pStyle w:val="a3"/>
            </w:pPr>
            <w:r>
              <w:rPr>
                <w:b/>
                <w:bCs/>
                <w:i/>
                <w:iCs/>
              </w:rPr>
              <w:t>Щодо призначення повторного</w:t>
            </w:r>
            <w:r>
              <w:br/>
            </w:r>
            <w:r>
              <w:rPr>
                <w:b/>
                <w:bCs/>
                <w:i/>
                <w:iCs/>
              </w:rPr>
              <w:t>автоматизованого розподілу</w:t>
            </w:r>
            <w:r>
              <w:br/>
            </w:r>
            <w:r>
              <w:rPr>
                <w:b/>
                <w:bCs/>
                <w:i/>
                <w:iCs/>
              </w:rPr>
              <w:t>судових справ</w:t>
            </w:r>
          </w:p>
          <w:p w:rsidR="00000000" w:rsidRDefault="00CB39F0">
            <w:pPr>
              <w:pStyle w:val="a3"/>
            </w:pPr>
            <w:r>
              <w:t xml:space="preserve">Обґрунтування призначення проведення повторного </w:t>
            </w:r>
            <w:r>
              <w:t xml:space="preserve">автоматизованого розподілу судової справи </w:t>
            </w:r>
            <w:r>
              <w:br/>
              <w:t>_____________________________________________________________________________________</w:t>
            </w:r>
            <w:r>
              <w:br/>
              <w:t>_____________________________________________________________________________________</w:t>
            </w:r>
          </w:p>
          <w:p w:rsidR="00000000" w:rsidRDefault="00CB39F0">
            <w:pPr>
              <w:pStyle w:val="a3"/>
            </w:pPr>
            <w:r>
              <w:t>1. Відповідно до пункту ___________ Полож</w:t>
            </w:r>
            <w:r>
              <w:t>ення про автоматизовану систему документообігу суду призначити повторний автоматизований розподіл судової справи N ____________.</w:t>
            </w:r>
          </w:p>
          <w:p w:rsidR="00000000" w:rsidRDefault="00CB39F0">
            <w:pPr>
              <w:pStyle w:val="a3"/>
              <w:rPr>
                <w:sz w:val="20"/>
                <w:szCs w:val="20"/>
              </w:rPr>
            </w:pPr>
            <w:r>
              <w:t>2. ___________________________________________________________________________________</w:t>
            </w:r>
            <w:r>
              <w:br/>
              <w:t>                                        </w:t>
            </w:r>
            <w:r>
              <w:t>    </w:t>
            </w:r>
            <w:r>
              <w:rPr>
                <w:sz w:val="20"/>
                <w:szCs w:val="20"/>
              </w:rPr>
              <w:t>(відповідальна особа суду: посада, прізвище, ім'я, по батькові)</w:t>
            </w:r>
          </w:p>
          <w:p w:rsidR="00000000" w:rsidRDefault="00CB39F0">
            <w:pPr>
              <w:pStyle w:val="a3"/>
            </w:pPr>
            <w:r>
              <w:t>прийняти це розпорядження до виконання під підпис.</w:t>
            </w:r>
          </w:p>
          <w:p w:rsidR="00000000" w:rsidRDefault="00CB39F0">
            <w:pPr>
              <w:pStyle w:val="a3"/>
            </w:pPr>
            <w:r>
              <w:t>3. Контроль за виконанням цього розпорядження покласти на</w:t>
            </w:r>
            <w:r>
              <w:br/>
              <w:t>_______________________________________________________________________________</w:t>
            </w:r>
            <w:r>
              <w:t>______</w:t>
            </w:r>
            <w:r>
              <w:br/>
              <w:t>                                           </w:t>
            </w:r>
            <w:r>
              <w:rPr>
                <w:sz w:val="20"/>
                <w:szCs w:val="20"/>
              </w:rPr>
              <w:t>(відповідальна особа суду: посада, прізвище, ім'я, по батькові)</w:t>
            </w:r>
          </w:p>
        </w:tc>
      </w:tr>
      <w:tr w:rsidR="00000000">
        <w:trPr>
          <w:tblCellSpacing w:w="22" w:type="dxa"/>
          <w:jc w:val="center"/>
        </w:trPr>
        <w:tc>
          <w:tcPr>
            <w:tcW w:w="2500" w:type="pct"/>
            <w:hideMark/>
          </w:tcPr>
          <w:p w:rsidR="00000000" w:rsidRDefault="00CB39F0">
            <w:pPr>
              <w:pStyle w:val="a3"/>
            </w:pPr>
            <w:r>
              <w:rPr>
                <w:b/>
                <w:bCs/>
              </w:rPr>
              <w:t>Керівник апарату</w:t>
            </w:r>
          </w:p>
          <w:p w:rsidR="00000000" w:rsidRDefault="00CB39F0">
            <w:pPr>
              <w:pStyle w:val="a3"/>
            </w:pPr>
            <w:r>
              <w:t>Ознайомлений ____________</w:t>
            </w:r>
            <w:r>
              <w:br/>
              <w:t>(підпис)</w:t>
            </w:r>
          </w:p>
        </w:tc>
        <w:tc>
          <w:tcPr>
            <w:tcW w:w="2500" w:type="pct"/>
            <w:hideMark/>
          </w:tcPr>
          <w:p w:rsidR="00000000" w:rsidRDefault="00CB39F0">
            <w:pPr>
              <w:pStyle w:val="a3"/>
              <w:jc w:val="both"/>
            </w:pPr>
            <w:r>
              <w:rPr>
                <w:b/>
                <w:bCs/>
              </w:rPr>
              <w:t>________________________</w:t>
            </w:r>
            <w:r>
              <w:br/>
              <w:t>  </w:t>
            </w:r>
            <w:r>
              <w:rPr>
                <w:sz w:val="20"/>
                <w:szCs w:val="20"/>
              </w:rPr>
              <w:t>(прізвище, ім'я, по батькові)</w:t>
            </w:r>
          </w:p>
        </w:tc>
      </w:tr>
    </w:tbl>
    <w:p w:rsidR="00000000" w:rsidRDefault="00CB39F0">
      <w:pPr>
        <w:rPr>
          <w:rFonts w:eastAsia="Times New Roman"/>
        </w:rPr>
      </w:pPr>
      <w:r>
        <w:rPr>
          <w:rFonts w:eastAsia="Times New Roman"/>
        </w:rPr>
        <w:br w:type="textWrapping" w:clear="all"/>
      </w:r>
    </w:p>
    <w:p w:rsidR="00000000" w:rsidRDefault="00CB39F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8</w:t>
            </w:r>
            <w:r>
              <w:br/>
            </w:r>
            <w:r>
              <w:t>до підпункту 2.3.53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повторного автоматизованого розподілу судової справи між суддями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 ____________________________________________________________________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_____________________________________________________________________________________</w:t>
            </w:r>
            <w:r>
              <w:br/>
              <w:t>_____________________________________________________________________________________</w:t>
            </w:r>
            <w:r>
              <w:br/>
              <w:t>__________</w:t>
            </w:r>
            <w:r>
              <w:t>___________________________________________________________________________</w:t>
            </w:r>
          </w:p>
          <w:p w:rsidR="00000000" w:rsidRDefault="00CB39F0">
            <w:pPr>
              <w:pStyle w:val="a3"/>
            </w:pPr>
            <w:r>
              <w:t>Головуючий суддя (суддя-доповідач</w:t>
            </w:r>
            <w:r>
              <w:rPr>
                <w:vertAlign w:val="superscript"/>
              </w:rPr>
              <w:t xml:space="preserve"> *)</w:t>
            </w:r>
            <w:r>
              <w:t>): __________________</w:t>
            </w:r>
          </w:p>
          <w:p w:rsidR="00000000" w:rsidRDefault="00CB39F0">
            <w:pPr>
              <w:pStyle w:val="a3"/>
            </w:pPr>
            <w:r>
              <w:t>Склад колегії суддів (за наявності):</w:t>
            </w:r>
            <w:r>
              <w:br/>
              <w:t>________________________________</w:t>
            </w:r>
            <w:r>
              <w:br/>
              <w:t>________________________________</w:t>
            </w:r>
            <w:r>
              <w:br/>
              <w:t>___________________</w:t>
            </w:r>
            <w:r>
              <w:t>_____________</w:t>
            </w:r>
            <w:r>
              <w:br/>
              <w:t>________________________________</w:t>
            </w:r>
            <w:r>
              <w:br/>
              <w:t>________________________________</w:t>
            </w:r>
          </w:p>
        </w:tc>
      </w:tr>
      <w:tr w:rsidR="00000000">
        <w:trPr>
          <w:tblCellSpacing w:w="22" w:type="dxa"/>
          <w:jc w:val="center"/>
        </w:trPr>
        <w:tc>
          <w:tcPr>
            <w:tcW w:w="5000" w:type="pct"/>
            <w:hideMark/>
          </w:tcPr>
          <w:p w:rsidR="00000000" w:rsidRDefault="00CB39F0">
            <w:pPr>
              <w:pStyle w:val="a3"/>
            </w:pPr>
            <w:r>
              <w:t>Підстави проведення повторного автоматизованого розподілу судової справи: _____________________________________________________________________________________</w:t>
            </w:r>
            <w:r>
              <w:br/>
              <w:t>_____________</w:t>
            </w:r>
            <w:r>
              <w:t>________________________________________________________________________</w:t>
            </w:r>
            <w:r>
              <w:b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rPr>
          <w:sz w:val="20"/>
          <w:szCs w:val="20"/>
        </w:rPr>
      </w:pPr>
      <w:r>
        <w:t>____________</w:t>
      </w:r>
      <w:r>
        <w:br/>
        <w:t>*</w:t>
      </w:r>
      <w:r>
        <w:rPr>
          <w:vertAlign w:val="superscript"/>
        </w:rPr>
        <w:t xml:space="preserve"> )</w:t>
      </w:r>
      <w:r>
        <w:t xml:space="preserve"> </w:t>
      </w:r>
      <w:r>
        <w:rPr>
          <w:sz w:val="20"/>
          <w:szCs w:val="20"/>
        </w:rPr>
        <w:t>Зазначається для суді</w:t>
      </w:r>
      <w:r>
        <w:rPr>
          <w:sz w:val="20"/>
          <w:szCs w:val="20"/>
        </w:rPr>
        <w:t>в апеляційної, касаційної інстанцій та Верховного Суду України.</w:t>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9</w:t>
            </w:r>
            <w:r>
              <w:br/>
              <w:t>до підпункту 2.3.54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повторного автоматичного визначення запасного (слідчого) судді</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 xml:space="preserve">Найменування </w:t>
            </w:r>
            <w:r>
              <w:t>суду 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w:t>
            </w:r>
            <w:r>
              <w:t>___________________________________</w:t>
            </w:r>
            <w:r>
              <w:br/>
              <w:t>_____________________________________________________________________________________</w:t>
            </w:r>
            <w:r>
              <w:br/>
              <w:t>_____________________________________________________________________________________</w:t>
            </w:r>
          </w:p>
          <w:p w:rsidR="00000000" w:rsidRDefault="00CB39F0">
            <w:pPr>
              <w:pStyle w:val="a3"/>
            </w:pPr>
            <w:r>
              <w:t>Запасний (слідчий) суддя: __________________</w:t>
            </w:r>
          </w:p>
        </w:tc>
      </w:tr>
      <w:tr w:rsidR="00000000">
        <w:trPr>
          <w:tblCellSpacing w:w="22" w:type="dxa"/>
          <w:jc w:val="center"/>
        </w:trPr>
        <w:tc>
          <w:tcPr>
            <w:tcW w:w="5000" w:type="pct"/>
            <w:hideMark/>
          </w:tcPr>
          <w:p w:rsidR="00000000" w:rsidRDefault="00CB39F0">
            <w:pPr>
              <w:pStyle w:val="a3"/>
            </w:pPr>
            <w:r>
              <w:t>Підстави проведення повторного автоматичного визначення запасного (слідчого) судді: _____________________________________________________________________________________</w:t>
            </w:r>
            <w:r>
              <w:br/>
              <w:t>_____________________________________________________________________________________</w:t>
            </w:r>
            <w:r>
              <w:br/>
            </w:r>
            <w: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w:t>
            </w:r>
            <w:r>
              <w:t>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10</w:t>
            </w:r>
            <w:r>
              <w:br/>
              <w:t>до підпункту 2.3.59 пункту 2.3</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щодо неможливості автоматизованого розподілу судової справи між суддями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 xml:space="preserve">Найменування </w:t>
            </w:r>
            <w:r>
              <w:t>суду ____________________________________________________________________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w:t>
            </w:r>
            <w:r>
              <w:t>____________________________________</w:t>
            </w:r>
            <w:r>
              <w:br/>
              <w:t>_____________________________________________________________________________________</w:t>
            </w:r>
            <w:r>
              <w:b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Автоматизований розподіл не відбувся з причин:</w:t>
            </w:r>
            <w:r>
              <w:br/>
              <w:t>_____________________________________________________________________________________</w:t>
            </w:r>
            <w:r>
              <w:br/>
              <w:t>_____________________________________________________________________________________</w:t>
            </w:r>
            <w:r>
              <w:br/>
              <w:t>_____________________________________</w:t>
            </w:r>
            <w:r>
              <w:t>________________________________________________</w:t>
            </w:r>
          </w:p>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______________________ Прізвище, ініці</w:t>
            </w:r>
            <w:r>
              <w:t>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11</w:t>
            </w:r>
            <w:r>
              <w:br/>
              <w:t>до підпункту 2.5.5 пункту 2.5</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автоматичного визначення присяжних</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 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_____________________________________________________________________________________</w:t>
            </w:r>
            <w:r>
              <w:br/>
              <w:t>_____________________________________</w:t>
            </w:r>
            <w:r>
              <w:t>________________________________________________</w:t>
            </w:r>
            <w:r>
              <w:br/>
              <w:t>_____________________________________________________________________________________</w:t>
            </w:r>
          </w:p>
          <w:p w:rsidR="00000000" w:rsidRDefault="00CB39F0">
            <w:pPr>
              <w:pStyle w:val="a3"/>
            </w:pPr>
            <w:r>
              <w:t>Основні присяжні:</w:t>
            </w:r>
            <w:r>
              <w:br/>
              <w:t>________________________________</w:t>
            </w:r>
            <w:r>
              <w:br/>
              <w:t>________________________________</w:t>
            </w:r>
            <w:r>
              <w:br/>
              <w:t>________________________________</w:t>
            </w:r>
          </w:p>
          <w:p w:rsidR="00000000" w:rsidRDefault="00CB39F0">
            <w:pPr>
              <w:pStyle w:val="a3"/>
            </w:pPr>
            <w:r>
              <w:t>Запа</w:t>
            </w:r>
            <w:r>
              <w:t>сні присяжні:</w:t>
            </w:r>
            <w:r>
              <w:br/>
              <w:t>________________________________</w:t>
            </w:r>
            <w:r>
              <w:br/>
              <w:t>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w:t>
            </w:r>
            <w:r>
              <w:t>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12</w:t>
            </w:r>
            <w:r>
              <w:br/>
              <w:t>до підпункту 2.6.3 пункту 2.6</w:t>
            </w:r>
          </w:p>
        </w:tc>
      </w:tr>
    </w:tbl>
    <w:p w:rsidR="00000000" w:rsidRDefault="00CB39F0">
      <w:pPr>
        <w:pStyle w:val="a3"/>
        <w:jc w:val="both"/>
      </w:pPr>
      <w:r>
        <w:br w:type="textWrapping" w:clear="all"/>
      </w:r>
    </w:p>
    <w:p w:rsidR="00000000" w:rsidRDefault="00CB39F0">
      <w:pPr>
        <w:pStyle w:val="3"/>
        <w:jc w:val="center"/>
        <w:rPr>
          <w:rFonts w:eastAsia="Times New Roman"/>
        </w:rPr>
      </w:pPr>
      <w:r>
        <w:rPr>
          <w:rFonts w:eastAsia="Times New Roman"/>
        </w:rPr>
        <w:t>Протокол автоматичного визначення народних засідателів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 xml:space="preserve">Найменування </w:t>
            </w:r>
            <w:r>
              <w:t>суду ___________________________________________________________________</w:t>
            </w:r>
          </w:p>
          <w:p w:rsidR="00000000" w:rsidRDefault="00CB39F0">
            <w:pPr>
              <w:pStyle w:val="a3"/>
            </w:pPr>
            <w:r>
              <w:t>Єдиний унікальний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w:t>
            </w:r>
            <w:r>
              <w:t>___________________________________</w:t>
            </w:r>
            <w:r>
              <w:br/>
              <w:t>_____________________________________________________________________________________</w:t>
            </w:r>
            <w:r>
              <w:br/>
              <w:t>_____________________________________________________________________________________</w:t>
            </w:r>
          </w:p>
          <w:p w:rsidR="00000000" w:rsidRDefault="00CB39F0">
            <w:pPr>
              <w:pStyle w:val="a3"/>
            </w:pPr>
            <w:r>
              <w:t>Народні засідателі:</w:t>
            </w:r>
            <w:r>
              <w:br/>
              <w:t>1. _________________________</w:t>
            </w:r>
            <w:r>
              <w:t>_______</w:t>
            </w:r>
            <w:r>
              <w:br/>
              <w:t>2. ________________________________</w:t>
            </w:r>
          </w:p>
          <w:p w:rsidR="00000000" w:rsidRDefault="00CB39F0">
            <w:pPr>
              <w:pStyle w:val="a3"/>
            </w:pPr>
            <w:r>
              <w:t>Підстави виключення народних засідателів (за наявності):</w:t>
            </w:r>
            <w:r>
              <w:br/>
              <w:t>_____________________________________________________________________________________</w:t>
            </w:r>
            <w:r>
              <w:br/>
              <w:t>_____________________________________________________________________</w:t>
            </w:r>
            <w:r>
              <w:t>________________</w:t>
            </w:r>
            <w:r>
              <w:br/>
              <w:t>_____________________________________________________________________________________</w:t>
            </w:r>
          </w:p>
        </w:tc>
      </w:tr>
      <w:tr w:rsidR="00000000">
        <w:trPr>
          <w:tblCellSpacing w:w="22" w:type="dxa"/>
          <w:jc w:val="center"/>
        </w:trPr>
        <w:tc>
          <w:tcPr>
            <w:tcW w:w="5000" w:type="pct"/>
            <w:hideMark/>
          </w:tcPr>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p>
          <w:p w:rsidR="00000000" w:rsidRDefault="00CB39F0">
            <w:pPr>
              <w:pStyle w:val="a3"/>
            </w:pPr>
            <w:r>
              <w:t>відповідальної за здійснення автоматизованого</w:t>
            </w:r>
          </w:p>
          <w:p w:rsidR="00000000" w:rsidRDefault="00CB39F0">
            <w:pPr>
              <w:pStyle w:val="a3"/>
            </w:pPr>
            <w:r>
              <w:t>розподілу судових справ ______________________ Прізвище, ініціали</w:t>
            </w:r>
            <w:r>
              <w:br/>
              <w:t>(підпис)</w:t>
            </w:r>
          </w:p>
          <w:p w:rsidR="00000000" w:rsidRDefault="00CB39F0">
            <w:pPr>
              <w:pStyle w:val="a3"/>
              <w:jc w:val="right"/>
            </w:pPr>
            <w:r>
              <w:t>/дата внесення до системи автоматизованого розподілу/</w:t>
            </w:r>
          </w:p>
        </w:tc>
      </w:tr>
    </w:tbl>
    <w:p w:rsidR="00000000" w:rsidRDefault="00CB39F0">
      <w:pPr>
        <w:rPr>
          <w:rFonts w:eastAsia="Times New Roman"/>
        </w:rPr>
      </w:pPr>
      <w:r>
        <w:rPr>
          <w:rFonts w:eastAsia="Times New Roman"/>
        </w:rPr>
        <w:br w:type="textWrapping" w:clear="all"/>
      </w:r>
    </w:p>
    <w:p w:rsidR="00000000" w:rsidRDefault="00CB39F0">
      <w:pPr>
        <w:pStyle w:val="a3"/>
        <w:jc w:val="right"/>
      </w:pPr>
      <w:r>
        <w:t>(Положення із змінами, внесеними згідно з</w:t>
      </w:r>
      <w:r>
        <w:br/>
        <w:t>рішеннями Ради суддів України від 24.12.2010 р. N 33,</w:t>
      </w:r>
      <w:r>
        <w:br/>
        <w:t>від 21.01.2011 р. N 4,</w:t>
      </w:r>
      <w:r>
        <w:br/>
        <w:t>від 24</w:t>
      </w:r>
      <w:r>
        <w:t>.06.2011 р. N 28,</w:t>
      </w:r>
      <w:r>
        <w:br/>
        <w:t>від 23.12.2011 р. N 70,</w:t>
      </w:r>
      <w:r>
        <w:br/>
        <w:t>від 25.05.2012 р. N 26,</w:t>
      </w:r>
      <w:r>
        <w:br/>
        <w:t>від 26.10.2012 р. N 60,</w:t>
      </w:r>
      <w:r>
        <w:br/>
        <w:t>від 21.12.2012 р. N 85,</w:t>
      </w:r>
      <w:r>
        <w:br/>
        <w:t>від 25.01.2013 р. N 2,</w:t>
      </w:r>
      <w:r>
        <w:br/>
        <w:t>від 06.11.2014 р. N 51,</w:t>
      </w:r>
      <w:r>
        <w:br/>
        <w:t>від 04.12.2014 р. N 67,</w:t>
      </w:r>
      <w:r>
        <w:br/>
        <w:t>від 12.03.2015 р. N 17,</w:t>
      </w:r>
      <w:r>
        <w:br/>
        <w:t>у редакції рішення Ради</w:t>
      </w:r>
      <w:r>
        <w:br/>
        <w:t> суддів України від 02.</w:t>
      </w:r>
      <w:r>
        <w:t>04.2015 р. N 25)</w:t>
      </w:r>
      <w:r>
        <w:b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CB39F0">
            <w:pPr>
              <w:pStyle w:val="a3"/>
            </w:pPr>
            <w:r>
              <w:t>Додаток 13</w:t>
            </w:r>
            <w:r>
              <w:br/>
              <w:t>до підпункту 2.3.53 пункту 2.3</w:t>
            </w:r>
          </w:p>
        </w:tc>
      </w:tr>
    </w:tbl>
    <w:p w:rsidR="00000000" w:rsidRDefault="00CB39F0">
      <w:pPr>
        <w:pStyle w:val="a3"/>
        <w:jc w:val="right"/>
      </w:pPr>
      <w:r>
        <w:br w:type="textWrapping" w:clear="all"/>
      </w:r>
    </w:p>
    <w:p w:rsidR="00000000" w:rsidRDefault="00CB39F0">
      <w:pPr>
        <w:pStyle w:val="3"/>
        <w:jc w:val="center"/>
        <w:rPr>
          <w:rFonts w:eastAsia="Times New Roman"/>
        </w:rPr>
      </w:pPr>
      <w:r>
        <w:rPr>
          <w:rFonts w:eastAsia="Times New Roman"/>
        </w:rPr>
        <w:t>Протокол повторного автоматизованого розподілу судової справи між суддями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CB39F0">
            <w:pPr>
              <w:pStyle w:val="a3"/>
            </w:pPr>
            <w:r>
              <w:t>Найменування суду</w:t>
            </w:r>
            <w:r>
              <w:br/>
              <w:t>_____________________________________________________________________________________</w:t>
            </w:r>
          </w:p>
          <w:p w:rsidR="00000000" w:rsidRDefault="00CB39F0">
            <w:pPr>
              <w:pStyle w:val="a3"/>
            </w:pPr>
            <w:r>
              <w:t>Єдиний ун</w:t>
            </w:r>
            <w:r>
              <w:t>ікальний номер судової справи ___________________</w:t>
            </w:r>
          </w:p>
          <w:p w:rsidR="00000000" w:rsidRDefault="00CB39F0">
            <w:pPr>
              <w:pStyle w:val="a3"/>
            </w:pPr>
            <w:r>
              <w:t>Номер провадження ___________________ (за наявності)</w:t>
            </w:r>
          </w:p>
          <w:p w:rsidR="00000000" w:rsidRDefault="00CB39F0">
            <w:pPr>
              <w:pStyle w:val="a3"/>
            </w:pPr>
            <w:r>
              <w:t>Суть судової справи:</w:t>
            </w:r>
            <w:r>
              <w:br/>
              <w:t>_____________________________________________________________________________________</w:t>
            </w:r>
            <w:r>
              <w:br/>
              <w:t>______________________________________________</w:t>
            </w:r>
            <w:r>
              <w:t>_______________________________________</w:t>
            </w:r>
            <w:r>
              <w:br/>
              <w:t>_____________________________________________________________________________________</w:t>
            </w:r>
          </w:p>
          <w:p w:rsidR="00000000" w:rsidRDefault="00CB39F0">
            <w:pPr>
              <w:pStyle w:val="a3"/>
            </w:pPr>
            <w:r>
              <w:t>Головуючий суддя (суддя-доповідач*): __________________</w:t>
            </w:r>
          </w:p>
          <w:p w:rsidR="00000000" w:rsidRDefault="00CB39F0">
            <w:pPr>
              <w:pStyle w:val="a3"/>
            </w:pPr>
            <w:r>
              <w:t>Склад колегії суддів (за наявності):</w:t>
            </w:r>
            <w:r>
              <w:br/>
              <w:t>____________________________________</w:t>
            </w:r>
            <w:r>
              <w:br/>
            </w:r>
            <w:r>
              <w:t>____________________________________</w:t>
            </w:r>
            <w:r>
              <w:br/>
              <w:t>____________________________________</w:t>
            </w:r>
            <w:r>
              <w:br/>
              <w:t>____________________________________</w:t>
            </w:r>
            <w:r>
              <w:br/>
              <w:t>____________________________________</w:t>
            </w:r>
          </w:p>
          <w:p w:rsidR="00000000" w:rsidRDefault="00CB39F0">
            <w:pPr>
              <w:pStyle w:val="a3"/>
            </w:pPr>
            <w:r>
              <w:t>Нові (замінені, вилучені) судді:</w:t>
            </w:r>
            <w:r>
              <w:br/>
              <w:t>____________________________________</w:t>
            </w:r>
            <w:r>
              <w:br/>
              <w:t>____________________________________</w:t>
            </w:r>
            <w:r>
              <w:br/>
              <w:t>_</w:t>
            </w:r>
            <w:r>
              <w:t>___________________________________</w:t>
            </w:r>
          </w:p>
          <w:p w:rsidR="00000000" w:rsidRDefault="00CB39F0">
            <w:pPr>
              <w:pStyle w:val="a3"/>
            </w:pPr>
            <w:r>
              <w:t>Підстави проведення повторного автоматизованого розподілу судової справи:</w:t>
            </w:r>
            <w:r>
              <w:br/>
              <w:t>_____________________________________________________________________________________</w:t>
            </w:r>
            <w:r>
              <w:br/>
              <w:t>____________________________________________________________</w:t>
            </w:r>
            <w:r>
              <w:t>_________________________</w:t>
            </w:r>
          </w:p>
          <w:p w:rsidR="00000000" w:rsidRDefault="00CB39F0">
            <w:pPr>
              <w:pStyle w:val="a3"/>
            </w:pPr>
            <w:r>
              <w:t>Інформацію внесено до системи автоматизованого розподілу.</w:t>
            </w:r>
          </w:p>
          <w:p w:rsidR="00000000" w:rsidRDefault="00CB39F0">
            <w:pPr>
              <w:pStyle w:val="a3"/>
            </w:pPr>
            <w:r>
              <w:t>Посада уповноваженої особи апарату суду,</w:t>
            </w:r>
            <w:r>
              <w:br/>
              <w:t>відповідальної за здійснення автоматизованого</w:t>
            </w:r>
            <w:r>
              <w:br/>
              <w:t>розподілу судових справ ______________________ Прізвище, ініціали</w:t>
            </w:r>
          </w:p>
          <w:p w:rsidR="00000000" w:rsidRDefault="00CB39F0">
            <w:pPr>
              <w:pStyle w:val="a3"/>
            </w:pPr>
            <w:r>
              <w:t>(підпис)</w:t>
            </w:r>
          </w:p>
          <w:p w:rsidR="00000000" w:rsidRDefault="00CB39F0">
            <w:pPr>
              <w:pStyle w:val="a3"/>
              <w:jc w:val="right"/>
            </w:pPr>
            <w:r>
              <w:t>/дата внес</w:t>
            </w:r>
            <w:r>
              <w:t>ення до системи автоматизованого розподілу/</w:t>
            </w:r>
          </w:p>
          <w:p w:rsidR="00000000" w:rsidRDefault="00CB39F0">
            <w:pPr>
              <w:pStyle w:val="a3"/>
            </w:pPr>
            <w:r>
              <w:t>____________</w:t>
            </w:r>
            <w:r>
              <w:br/>
              <w:t>*</w:t>
            </w:r>
            <w:r>
              <w:rPr>
                <w:vertAlign w:val="superscript"/>
              </w:rPr>
              <w:t xml:space="preserve"> )</w:t>
            </w:r>
            <w:r>
              <w:t xml:space="preserve"> </w:t>
            </w:r>
            <w:r>
              <w:rPr>
                <w:sz w:val="20"/>
                <w:szCs w:val="20"/>
              </w:rPr>
              <w:t>Зазначається для судів апеляційної, касаційної інстанцій та Верховного Суду України.</w:t>
            </w:r>
            <w:r>
              <w:t xml:space="preserve"> </w:t>
            </w:r>
          </w:p>
        </w:tc>
      </w:tr>
    </w:tbl>
    <w:p w:rsidR="00000000" w:rsidRDefault="00CB39F0">
      <w:pPr>
        <w:rPr>
          <w:rFonts w:eastAsia="Times New Roman"/>
        </w:rPr>
      </w:pPr>
      <w:r>
        <w:rPr>
          <w:rFonts w:eastAsia="Times New Roman"/>
        </w:rPr>
        <w:br w:type="textWrapping" w:clear="all"/>
      </w:r>
    </w:p>
    <w:p w:rsidR="00000000" w:rsidRDefault="00CB39F0">
      <w:pPr>
        <w:pStyle w:val="a3"/>
        <w:jc w:val="right"/>
      </w:pPr>
      <w:r>
        <w:t>(Положення доповнено додатком 13 згідно з</w:t>
      </w:r>
      <w:r>
        <w:br/>
        <w:t> рішенням Ради суддів України від 03.03.2016 р. N 21)</w:t>
      </w:r>
    </w:p>
    <w:p w:rsidR="00000000" w:rsidRDefault="00CB39F0">
      <w:pPr>
        <w:pStyle w:val="a3"/>
        <w:jc w:val="center"/>
      </w:pPr>
      <w:r>
        <w:t>___________</w:t>
      </w:r>
      <w:r>
        <w:t xml:space="preserve">_ </w:t>
      </w:r>
    </w:p>
    <w:p w:rsidR="00000000" w:rsidRDefault="00CB39F0">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60"/>
        <w:gridCol w:w="1185"/>
      </w:tblGrid>
      <w:tr w:rsidR="00000000">
        <w:trPr>
          <w:tblCellSpacing w:w="15" w:type="dxa"/>
        </w:trPr>
        <w:tc>
          <w:tcPr>
            <w:tcW w:w="4500" w:type="pct"/>
            <w:vAlign w:val="center"/>
            <w:hideMark/>
          </w:tcPr>
          <w:p w:rsidR="00000000" w:rsidRDefault="00CB39F0">
            <w:pPr>
              <w:rPr>
                <w:rFonts w:eastAsia="Times New Roman"/>
              </w:rPr>
            </w:pPr>
            <w:r>
              <w:rPr>
                <w:rFonts w:eastAsia="Times New Roman"/>
              </w:rPr>
              <w:t>© ООО "Информационно-аналитический центр "ЛИГА", 2017</w:t>
            </w:r>
            <w:r>
              <w:rPr>
                <w:rFonts w:eastAsia="Times New Roman"/>
              </w:rPr>
              <w:br/>
              <w:t>© ООО "ЛИГА ЗАКОН", 2017</w:t>
            </w:r>
          </w:p>
        </w:tc>
        <w:tc>
          <w:tcPr>
            <w:tcW w:w="500" w:type="pct"/>
            <w:vAlign w:val="center"/>
            <w:hideMark/>
          </w:tcPr>
          <w:p w:rsidR="00000000" w:rsidRDefault="00CB39F0">
            <w:pPr>
              <w:rPr>
                <w:rFonts w:eastAsia="Times New Roman"/>
              </w:rPr>
            </w:pPr>
            <w:r>
              <w:rPr>
                <w:rFonts w:eastAsia="Times New Roman"/>
                <w:noProof/>
              </w:rPr>
              <w:drawing>
                <wp:inline distT="0" distB="0" distL="0" distR="0">
                  <wp:extent cx="695325" cy="314325"/>
                  <wp:effectExtent l="0" t="0" r="9525" b="9525"/>
                  <wp:docPr id="2" name="Рисунок 2" descr="C:\Users\Користувач\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истувач\AppData\Roaming\Liga70\Client\Session\LOGOTYPE.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CB39F0" w:rsidRDefault="00CB39F0">
      <w:pPr>
        <w:rPr>
          <w:rFonts w:eastAsia="Times New Roman"/>
        </w:rPr>
      </w:pPr>
    </w:p>
    <w:sectPr w:rsidR="00CB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720A0"/>
    <w:rsid w:val="004720A0"/>
    <w:rsid w:val="00CB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4720A0"/>
    <w:rPr>
      <w:rFonts w:ascii="Tahoma" w:hAnsi="Tahoma" w:cs="Tahoma"/>
      <w:sz w:val="16"/>
      <w:szCs w:val="16"/>
    </w:rPr>
  </w:style>
  <w:style w:type="character" w:customStyle="1" w:styleId="a5">
    <w:name w:val="Текст выноски Знак"/>
    <w:basedOn w:val="a0"/>
    <w:link w:val="a4"/>
    <w:uiPriority w:val="99"/>
    <w:semiHidden/>
    <w:rsid w:val="004720A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4720A0"/>
    <w:rPr>
      <w:rFonts w:ascii="Tahoma" w:hAnsi="Tahoma" w:cs="Tahoma"/>
      <w:sz w:val="16"/>
      <w:szCs w:val="16"/>
    </w:rPr>
  </w:style>
  <w:style w:type="character" w:customStyle="1" w:styleId="a5">
    <w:name w:val="Текст выноски Знак"/>
    <w:basedOn w:val="a0"/>
    <w:link w:val="a4"/>
    <w:uiPriority w:val="99"/>
    <w:semiHidden/>
    <w:rsid w:val="004720A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1050;&#1086;&#1088;&#1080;&#1089;&#1090;&#1091;&#1074;&#1072;&#1095;\AppData\Roaming\Liga70\Client\Session\LOGOTYPE.BMP" TargetMode="External"/><Relationship Id="rId5" Type="http://schemas.openxmlformats.org/officeDocument/2006/relationships/image" Target="file:///C:\Users\&#1050;&#1086;&#1088;&#1080;&#1089;&#1090;&#1091;&#1074;&#1072;&#1095;\AppData\Roaming\Liga70\Client\Session\TSIGN.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15825</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2017-11-29T10:14:00Z</dcterms:created>
  <dcterms:modified xsi:type="dcterms:W3CDTF">2017-11-29T10:14:00Z</dcterms:modified>
</cp:coreProperties>
</file>